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3C1D" w14:textId="620D2504" w:rsidR="007B7843" w:rsidRPr="007B7843" w:rsidRDefault="007B7843" w:rsidP="007B7843">
      <w:pPr>
        <w:pStyle w:val="Title"/>
        <w:jc w:val="left"/>
        <w:rPr>
          <w:rFonts w:asciiTheme="minorHAnsi" w:hAnsiTheme="minorHAnsi" w:cstheme="minorHAnsi"/>
          <w:bCs/>
          <w:iCs/>
          <w:color w:val="auto"/>
          <w:sz w:val="44"/>
          <w:szCs w:val="44"/>
        </w:rPr>
      </w:pPr>
      <w:r w:rsidRPr="007B7843">
        <w:rPr>
          <w:rFonts w:asciiTheme="minorHAnsi" w:hAnsiTheme="minorHAnsi" w:cstheme="minorHAnsi"/>
          <w:bCs/>
          <w:iCs/>
          <w:color w:val="auto"/>
          <w:sz w:val="44"/>
          <w:szCs w:val="44"/>
        </w:rPr>
        <w:t>Safeguarding and Child Protection Policy</w:t>
      </w:r>
    </w:p>
    <w:p w14:paraId="262CFB1F" w14:textId="77777777" w:rsidR="007B7843" w:rsidRPr="007B7843" w:rsidRDefault="007B7843" w:rsidP="007B7843">
      <w:pPr>
        <w:rPr>
          <w:rFonts w:cstheme="minorHAnsi"/>
          <w:iCs/>
          <w:noProof/>
        </w:rPr>
      </w:pPr>
    </w:p>
    <w:p w14:paraId="318C09BD" w14:textId="52BC6398" w:rsidR="007B7843" w:rsidRPr="007B7843" w:rsidRDefault="007B7843" w:rsidP="007B7843">
      <w:pPr>
        <w:rPr>
          <w:rFonts w:cstheme="minorHAnsi"/>
          <w:iCs/>
        </w:rPr>
      </w:pPr>
      <w:r w:rsidRPr="007B7843">
        <w:rPr>
          <w:rFonts w:cstheme="minorHAnsi"/>
          <w:iCs/>
        </w:rPr>
        <w:t xml:space="preserve">                             </w:t>
      </w:r>
      <w:r w:rsidRPr="007B7843">
        <w:rPr>
          <w:rFonts w:cstheme="minorHAnsi"/>
          <w:iCs/>
        </w:rPr>
        <w:tab/>
      </w:r>
      <w:r w:rsidRPr="007B7843">
        <w:rPr>
          <w:rFonts w:cstheme="minorHAnsi"/>
          <w:iCs/>
        </w:rPr>
        <w:tab/>
      </w:r>
    </w:p>
    <w:p w14:paraId="645E764B" w14:textId="77777777" w:rsidR="007B7843" w:rsidRPr="007B7843" w:rsidRDefault="007B7843" w:rsidP="007B7843">
      <w:pPr>
        <w:rPr>
          <w:rFonts w:cstheme="minorHAnsi"/>
          <w:b/>
          <w:bCs/>
          <w:iCs/>
          <w:sz w:val="24"/>
          <w:szCs w:val="24"/>
        </w:rPr>
      </w:pPr>
      <w:r w:rsidRPr="007B7843">
        <w:rPr>
          <w:rFonts w:cstheme="minorHAnsi"/>
          <w:b/>
          <w:bCs/>
          <w:iCs/>
          <w:sz w:val="24"/>
          <w:szCs w:val="24"/>
        </w:rPr>
        <w:t>Contents Page</w:t>
      </w:r>
    </w:p>
    <w:p w14:paraId="16ED04E6" w14:textId="77777777" w:rsidR="007B7843" w:rsidRPr="007B7843" w:rsidRDefault="007B7843" w:rsidP="007B7843">
      <w:pPr>
        <w:ind w:left="2880" w:firstLine="720"/>
        <w:rPr>
          <w:rFonts w:cstheme="minorHAnsi"/>
          <w:iCs/>
        </w:rPr>
      </w:pPr>
    </w:p>
    <w:p w14:paraId="1DE1A361" w14:textId="77777777" w:rsidR="007B7843" w:rsidRPr="007B7843" w:rsidRDefault="007B7843" w:rsidP="007B7843">
      <w:pPr>
        <w:ind w:left="2880" w:firstLine="720"/>
        <w:rPr>
          <w:rFonts w:cstheme="minorHAnsi"/>
          <w:iCs/>
        </w:rPr>
      </w:pPr>
    </w:p>
    <w:p w14:paraId="74458013" w14:textId="207E113D" w:rsidR="007B7843" w:rsidRPr="007B7843" w:rsidRDefault="007B7843">
      <w:pPr>
        <w:pStyle w:val="ListParagraph"/>
        <w:numPr>
          <w:ilvl w:val="0"/>
          <w:numId w:val="1"/>
        </w:numPr>
        <w:spacing w:after="0" w:line="240" w:lineRule="auto"/>
        <w:rPr>
          <w:rFonts w:cstheme="minorHAnsi"/>
          <w:iCs/>
        </w:rPr>
      </w:pPr>
      <w:r w:rsidRPr="007B7843">
        <w:rPr>
          <w:rFonts w:cstheme="minorHAnsi"/>
          <w:iCs/>
        </w:rPr>
        <w:t>Introduction and Statement</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p>
    <w:p w14:paraId="294F4FD1" w14:textId="77777777" w:rsidR="007B7843" w:rsidRPr="007B7843" w:rsidRDefault="007B7843" w:rsidP="007B7843">
      <w:pPr>
        <w:rPr>
          <w:rFonts w:cstheme="minorHAnsi"/>
          <w:iCs/>
        </w:rPr>
      </w:pPr>
    </w:p>
    <w:p w14:paraId="62B5C297" w14:textId="1F680BAE" w:rsidR="007B7843" w:rsidRPr="007B7843" w:rsidRDefault="007B7843">
      <w:pPr>
        <w:pStyle w:val="ListParagraph"/>
        <w:numPr>
          <w:ilvl w:val="0"/>
          <w:numId w:val="1"/>
        </w:numPr>
        <w:spacing w:after="0" w:line="240" w:lineRule="auto"/>
        <w:rPr>
          <w:rFonts w:cstheme="minorHAnsi"/>
          <w:iCs/>
        </w:rPr>
      </w:pPr>
      <w:r w:rsidRPr="007B7843">
        <w:rPr>
          <w:rFonts w:cstheme="minorHAnsi"/>
          <w:iCs/>
        </w:rPr>
        <w:t xml:space="preserve">Legal Framework </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p>
    <w:p w14:paraId="71F70780" w14:textId="77777777" w:rsidR="007B7843" w:rsidRPr="007B7843" w:rsidRDefault="007B7843" w:rsidP="007B7843">
      <w:pPr>
        <w:pStyle w:val="ListParagraph"/>
        <w:rPr>
          <w:rFonts w:cstheme="minorHAnsi"/>
          <w:iCs/>
        </w:rPr>
      </w:pPr>
    </w:p>
    <w:p w14:paraId="2CE7A1E0" w14:textId="7594E6BA" w:rsidR="007B7843" w:rsidRPr="007B7843" w:rsidRDefault="007B7843">
      <w:pPr>
        <w:pStyle w:val="ListParagraph"/>
        <w:numPr>
          <w:ilvl w:val="0"/>
          <w:numId w:val="1"/>
        </w:numPr>
        <w:spacing w:after="0" w:line="240" w:lineRule="auto"/>
        <w:rPr>
          <w:rFonts w:cstheme="minorHAnsi"/>
          <w:iCs/>
        </w:rPr>
      </w:pPr>
      <w:r w:rsidRPr="007B7843">
        <w:rPr>
          <w:rFonts w:cstheme="minorHAnsi"/>
          <w:iCs/>
        </w:rPr>
        <w:t>Organisational policies and procedures</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Pr>
          <w:rFonts w:cstheme="minorHAnsi"/>
          <w:iCs/>
        </w:rPr>
        <w:tab/>
      </w:r>
    </w:p>
    <w:p w14:paraId="4D39E943" w14:textId="77777777" w:rsidR="007B7843" w:rsidRPr="007B7843" w:rsidRDefault="007B7843" w:rsidP="007B7843">
      <w:pPr>
        <w:rPr>
          <w:rFonts w:cstheme="minorHAnsi"/>
          <w:iCs/>
        </w:rPr>
      </w:pPr>
    </w:p>
    <w:p w14:paraId="41B695D8" w14:textId="6C646993" w:rsidR="007B7843" w:rsidRPr="007B7843" w:rsidRDefault="007B7843">
      <w:pPr>
        <w:pStyle w:val="ListParagraph"/>
        <w:numPr>
          <w:ilvl w:val="0"/>
          <w:numId w:val="1"/>
        </w:numPr>
        <w:spacing w:after="0" w:line="240" w:lineRule="auto"/>
        <w:rPr>
          <w:rFonts w:cstheme="minorHAnsi"/>
          <w:iCs/>
        </w:rPr>
      </w:pPr>
      <w:r w:rsidRPr="007B7843">
        <w:rPr>
          <w:rFonts w:cstheme="minorHAnsi"/>
          <w:iCs/>
        </w:rPr>
        <w:t>Purpose of Policy</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p>
    <w:p w14:paraId="149F4588" w14:textId="77777777" w:rsidR="007B7843" w:rsidRPr="007B7843" w:rsidRDefault="007B7843" w:rsidP="007B7843">
      <w:pPr>
        <w:rPr>
          <w:rFonts w:cstheme="minorHAnsi"/>
          <w:iCs/>
        </w:rPr>
      </w:pPr>
    </w:p>
    <w:p w14:paraId="3D3B1F83" w14:textId="63331DEB" w:rsidR="007B7843" w:rsidRPr="007B7843" w:rsidRDefault="007B7843">
      <w:pPr>
        <w:pStyle w:val="ListParagraph"/>
        <w:numPr>
          <w:ilvl w:val="0"/>
          <w:numId w:val="1"/>
        </w:numPr>
        <w:spacing w:after="0" w:line="240" w:lineRule="auto"/>
        <w:rPr>
          <w:rFonts w:cstheme="minorHAnsi"/>
          <w:iCs/>
        </w:rPr>
      </w:pPr>
      <w:r w:rsidRPr="007B7843">
        <w:rPr>
          <w:rFonts w:cstheme="minorHAnsi"/>
          <w:iCs/>
        </w:rPr>
        <w:t>Roles and Responsibilities</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p>
    <w:p w14:paraId="2034CBC5" w14:textId="77777777" w:rsidR="007B7843" w:rsidRPr="007B7843" w:rsidRDefault="007B7843" w:rsidP="007B7843">
      <w:pPr>
        <w:rPr>
          <w:rFonts w:cstheme="minorHAnsi"/>
          <w:iCs/>
        </w:rPr>
      </w:pPr>
    </w:p>
    <w:p w14:paraId="2479FC9D" w14:textId="61AFCEDF" w:rsidR="007B7843" w:rsidRPr="007B7843" w:rsidRDefault="007B7843">
      <w:pPr>
        <w:pStyle w:val="ListParagraph"/>
        <w:numPr>
          <w:ilvl w:val="0"/>
          <w:numId w:val="1"/>
        </w:numPr>
        <w:spacing w:after="0" w:line="240" w:lineRule="auto"/>
        <w:rPr>
          <w:rFonts w:cstheme="minorHAnsi"/>
          <w:iCs/>
        </w:rPr>
      </w:pPr>
      <w:r w:rsidRPr="007B7843">
        <w:rPr>
          <w:rFonts w:cstheme="minorHAnsi"/>
          <w:iCs/>
        </w:rPr>
        <w:t>Safer Recruitment</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p>
    <w:p w14:paraId="76DCE7C7" w14:textId="77777777" w:rsidR="007B7843" w:rsidRPr="007B7843" w:rsidRDefault="007B7843" w:rsidP="007B7843">
      <w:pPr>
        <w:rPr>
          <w:rFonts w:cstheme="minorHAnsi"/>
          <w:iCs/>
        </w:rPr>
      </w:pPr>
    </w:p>
    <w:p w14:paraId="13B4A7D8" w14:textId="30A034C7" w:rsidR="007B7843" w:rsidRPr="007B7843" w:rsidRDefault="007B7843">
      <w:pPr>
        <w:pStyle w:val="ListParagraph"/>
        <w:numPr>
          <w:ilvl w:val="0"/>
          <w:numId w:val="1"/>
        </w:numPr>
        <w:spacing w:after="0" w:line="240" w:lineRule="auto"/>
        <w:rPr>
          <w:rFonts w:cstheme="minorHAnsi"/>
          <w:iCs/>
        </w:rPr>
      </w:pPr>
      <w:r w:rsidRPr="007B7843">
        <w:rPr>
          <w:rFonts w:cstheme="minorHAnsi"/>
          <w:iCs/>
        </w:rPr>
        <w:t>Monitoring and Review</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Pr>
          <w:rFonts w:cstheme="minorHAnsi"/>
          <w:iCs/>
        </w:rPr>
        <w:tab/>
      </w:r>
    </w:p>
    <w:p w14:paraId="1497C856" w14:textId="77777777" w:rsidR="007B7843" w:rsidRPr="007B7843" w:rsidRDefault="007B7843" w:rsidP="007B7843">
      <w:pPr>
        <w:rPr>
          <w:rFonts w:cstheme="minorHAnsi"/>
          <w:iCs/>
        </w:rPr>
      </w:pPr>
    </w:p>
    <w:p w14:paraId="1DED4DEE" w14:textId="0D158220" w:rsidR="007B7843" w:rsidRPr="007B7843" w:rsidRDefault="007B7843">
      <w:pPr>
        <w:pStyle w:val="ListParagraph"/>
        <w:numPr>
          <w:ilvl w:val="0"/>
          <w:numId w:val="1"/>
        </w:numPr>
        <w:spacing w:after="0" w:line="240" w:lineRule="auto"/>
        <w:rPr>
          <w:rFonts w:cstheme="minorHAnsi"/>
          <w:iCs/>
        </w:rPr>
      </w:pPr>
      <w:r w:rsidRPr="007B7843">
        <w:rPr>
          <w:rFonts w:cstheme="minorHAnsi"/>
          <w:iCs/>
        </w:rPr>
        <w:t>Version History</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Pr>
          <w:rFonts w:cstheme="minorHAnsi"/>
          <w:iCs/>
        </w:rPr>
        <w:tab/>
      </w:r>
    </w:p>
    <w:p w14:paraId="33D37043" w14:textId="77777777" w:rsidR="007B7843" w:rsidRPr="007B7843" w:rsidRDefault="007B7843" w:rsidP="007B7843">
      <w:pPr>
        <w:rPr>
          <w:rFonts w:cstheme="minorHAnsi"/>
          <w:iCs/>
        </w:rPr>
      </w:pPr>
    </w:p>
    <w:p w14:paraId="51869B25" w14:textId="77777777" w:rsidR="007B7843" w:rsidRPr="007B7843" w:rsidRDefault="007B7843" w:rsidP="007B7843">
      <w:pPr>
        <w:ind w:firstLine="360"/>
        <w:rPr>
          <w:rFonts w:cstheme="minorHAnsi"/>
          <w:iCs/>
          <w:u w:val="single"/>
        </w:rPr>
      </w:pPr>
      <w:r w:rsidRPr="007B7843">
        <w:rPr>
          <w:rFonts w:cstheme="minorHAnsi"/>
          <w:iCs/>
          <w:u w:val="single"/>
        </w:rPr>
        <w:t>Appendices</w:t>
      </w:r>
    </w:p>
    <w:p w14:paraId="33FACE5B" w14:textId="77777777" w:rsidR="007B7843" w:rsidRPr="007B7843" w:rsidRDefault="007B7843" w:rsidP="007B7843">
      <w:pPr>
        <w:rPr>
          <w:rFonts w:cstheme="minorHAnsi"/>
          <w:iCs/>
        </w:rPr>
      </w:pPr>
    </w:p>
    <w:p w14:paraId="37CB52D3" w14:textId="0D2DB236" w:rsidR="007B7843" w:rsidRPr="007B7843" w:rsidRDefault="007B7843" w:rsidP="007B7843">
      <w:pPr>
        <w:ind w:firstLine="360"/>
        <w:rPr>
          <w:rFonts w:cstheme="minorHAnsi"/>
          <w:iCs/>
        </w:rPr>
      </w:pPr>
      <w:r w:rsidRPr="007B7843">
        <w:rPr>
          <w:rFonts w:cstheme="minorHAnsi"/>
          <w:iCs/>
        </w:rPr>
        <w:t>Appendix A: Child Protection and Safeguarding Procedures</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Pr>
          <w:rFonts w:cstheme="minorHAnsi"/>
          <w:iCs/>
        </w:rPr>
        <w:tab/>
      </w:r>
    </w:p>
    <w:p w14:paraId="0E35335C" w14:textId="77777777" w:rsidR="007B7843" w:rsidRPr="007B7843" w:rsidRDefault="007B7843" w:rsidP="007B7843">
      <w:pPr>
        <w:rPr>
          <w:rFonts w:cstheme="minorHAnsi"/>
          <w:iCs/>
        </w:rPr>
      </w:pPr>
    </w:p>
    <w:p w14:paraId="2A000792" w14:textId="2D1A7804" w:rsidR="007B7843" w:rsidRPr="007B7843" w:rsidRDefault="007B7843" w:rsidP="007B7843">
      <w:pPr>
        <w:ind w:firstLine="360"/>
        <w:rPr>
          <w:rFonts w:cstheme="minorHAnsi"/>
          <w:iCs/>
        </w:rPr>
      </w:pPr>
      <w:r w:rsidRPr="007B7843">
        <w:rPr>
          <w:rFonts w:cstheme="minorHAnsi"/>
          <w:iCs/>
        </w:rPr>
        <w:t xml:space="preserve">Appendix B: Definitions and Indicators of Abuse </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Pr>
          <w:rFonts w:cstheme="minorHAnsi"/>
          <w:iCs/>
        </w:rPr>
        <w:tab/>
      </w:r>
    </w:p>
    <w:p w14:paraId="5E2F39E3" w14:textId="77777777" w:rsidR="007B7843" w:rsidRPr="007B7843" w:rsidRDefault="007B7843" w:rsidP="007B7843">
      <w:pPr>
        <w:ind w:firstLine="360"/>
        <w:rPr>
          <w:rFonts w:cstheme="minorHAnsi"/>
          <w:iCs/>
        </w:rPr>
      </w:pPr>
    </w:p>
    <w:p w14:paraId="7BD0FC39" w14:textId="77777777" w:rsidR="007B7843" w:rsidRDefault="007B7843" w:rsidP="007B7843">
      <w:pPr>
        <w:ind w:firstLine="360"/>
        <w:rPr>
          <w:rFonts w:cstheme="minorHAnsi"/>
          <w:iCs/>
        </w:rPr>
      </w:pPr>
      <w:r w:rsidRPr="007B7843">
        <w:rPr>
          <w:rFonts w:cstheme="minorHAnsi"/>
          <w:iCs/>
        </w:rPr>
        <w:t xml:space="preserve">Appendix C: </w:t>
      </w:r>
      <w:r>
        <w:rPr>
          <w:rFonts w:cstheme="minorHAnsi"/>
          <w:iCs/>
        </w:rPr>
        <w:t xml:space="preserve">Lone working policy: </w:t>
      </w:r>
    </w:p>
    <w:p w14:paraId="3D810270" w14:textId="77777777" w:rsidR="007B7843" w:rsidRPr="007B7843" w:rsidRDefault="007B7843">
      <w:pPr>
        <w:pStyle w:val="ListParagraph"/>
        <w:numPr>
          <w:ilvl w:val="2"/>
          <w:numId w:val="22"/>
        </w:numPr>
        <w:rPr>
          <w:rFonts w:cstheme="minorHAnsi"/>
          <w:iCs/>
        </w:rPr>
      </w:pPr>
      <w:r w:rsidRPr="007B7843">
        <w:rPr>
          <w:rFonts w:cstheme="minorHAnsi"/>
          <w:iCs/>
        </w:rPr>
        <w:t>Avoiding allegations</w:t>
      </w:r>
    </w:p>
    <w:p w14:paraId="54CCAF1A" w14:textId="69AF5674" w:rsidR="007B7843" w:rsidRPr="00493CB2" w:rsidRDefault="007B7843">
      <w:pPr>
        <w:pStyle w:val="ListParagraph"/>
        <w:numPr>
          <w:ilvl w:val="2"/>
          <w:numId w:val="22"/>
        </w:numPr>
        <w:rPr>
          <w:rFonts w:cstheme="minorHAnsi"/>
          <w:iCs/>
          <w:u w:val="single"/>
        </w:rPr>
      </w:pPr>
      <w:r w:rsidRPr="00493CB2">
        <w:rPr>
          <w:rFonts w:cstheme="minorHAnsi"/>
          <w:iCs/>
        </w:rPr>
        <w:t>Working on a 1-2-1 basis with students</w:t>
      </w:r>
      <w:r w:rsidRPr="00493CB2">
        <w:rPr>
          <w:rFonts w:cstheme="minorHAnsi"/>
          <w:iCs/>
        </w:rPr>
        <w:tab/>
      </w:r>
      <w:r w:rsidRPr="00493CB2">
        <w:rPr>
          <w:rFonts w:cstheme="minorHAnsi"/>
          <w:iCs/>
        </w:rPr>
        <w:tab/>
      </w:r>
      <w:r w:rsidRPr="00493CB2">
        <w:rPr>
          <w:rFonts w:cstheme="minorHAnsi"/>
          <w:iCs/>
        </w:rPr>
        <w:tab/>
      </w:r>
      <w:r w:rsidRPr="00493CB2">
        <w:rPr>
          <w:rFonts w:cstheme="minorHAnsi"/>
          <w:iCs/>
        </w:rPr>
        <w:tab/>
      </w:r>
      <w:r w:rsidRPr="00493CB2">
        <w:rPr>
          <w:rFonts w:cstheme="minorHAnsi"/>
          <w:iCs/>
        </w:rPr>
        <w:tab/>
      </w:r>
      <w:r w:rsidRPr="00493CB2">
        <w:rPr>
          <w:rFonts w:cstheme="minorHAnsi"/>
          <w:iCs/>
        </w:rPr>
        <w:tab/>
      </w:r>
    </w:p>
    <w:p w14:paraId="4B665907" w14:textId="77777777" w:rsidR="007B7843" w:rsidRPr="007B7843" w:rsidRDefault="007B7843" w:rsidP="007B7843">
      <w:pPr>
        <w:rPr>
          <w:rFonts w:cstheme="minorHAnsi"/>
          <w:iCs/>
        </w:rPr>
      </w:pPr>
    </w:p>
    <w:p w14:paraId="2A31DA40" w14:textId="77777777" w:rsidR="00F25F93" w:rsidRDefault="007B7843" w:rsidP="007B7843">
      <w:pPr>
        <w:tabs>
          <w:tab w:val="left" w:pos="720"/>
          <w:tab w:val="left" w:pos="1440"/>
          <w:tab w:val="left" w:pos="2160"/>
          <w:tab w:val="left" w:pos="2880"/>
          <w:tab w:val="left" w:pos="3600"/>
          <w:tab w:val="left" w:pos="9245"/>
        </w:tabs>
        <w:ind w:firstLine="360"/>
        <w:rPr>
          <w:rFonts w:cstheme="minorHAnsi"/>
          <w:iCs/>
        </w:rPr>
      </w:pPr>
      <w:r w:rsidRPr="007B7843">
        <w:rPr>
          <w:rFonts w:cstheme="minorHAnsi"/>
          <w:iCs/>
        </w:rPr>
        <w:tab/>
      </w:r>
      <w:r w:rsidRPr="007B7843">
        <w:rPr>
          <w:rFonts w:cstheme="minorHAnsi"/>
          <w:iCs/>
        </w:rPr>
        <w:tab/>
      </w:r>
    </w:p>
    <w:p w14:paraId="59F9F336" w14:textId="77777777" w:rsidR="00F25F93" w:rsidRDefault="00F25F93" w:rsidP="007B7843">
      <w:pPr>
        <w:tabs>
          <w:tab w:val="left" w:pos="720"/>
          <w:tab w:val="left" w:pos="1440"/>
          <w:tab w:val="left" w:pos="2160"/>
          <w:tab w:val="left" w:pos="2880"/>
          <w:tab w:val="left" w:pos="3600"/>
          <w:tab w:val="left" w:pos="9245"/>
        </w:tabs>
        <w:ind w:firstLine="360"/>
        <w:rPr>
          <w:rFonts w:cstheme="minorHAnsi"/>
          <w:iCs/>
        </w:rPr>
      </w:pPr>
    </w:p>
    <w:p w14:paraId="26751147" w14:textId="438138C7" w:rsidR="007B7843" w:rsidRDefault="007B7843" w:rsidP="00A34595">
      <w:pPr>
        <w:tabs>
          <w:tab w:val="left" w:pos="720"/>
          <w:tab w:val="left" w:pos="1440"/>
          <w:tab w:val="left" w:pos="2160"/>
          <w:tab w:val="left" w:pos="2880"/>
          <w:tab w:val="center" w:pos="5413"/>
        </w:tabs>
        <w:ind w:firstLine="360"/>
        <w:rPr>
          <w:rFonts w:cstheme="minorHAnsi"/>
          <w:iCs/>
        </w:rPr>
      </w:pPr>
      <w:r w:rsidRPr="007B7843">
        <w:rPr>
          <w:rFonts w:cstheme="minorHAnsi"/>
          <w:iCs/>
        </w:rPr>
        <w:tab/>
      </w:r>
      <w:r w:rsidRPr="007B7843">
        <w:rPr>
          <w:rFonts w:cstheme="minorHAnsi"/>
          <w:iCs/>
        </w:rPr>
        <w:tab/>
      </w:r>
      <w:r w:rsidRPr="007B7843">
        <w:rPr>
          <w:rFonts w:cstheme="minorHAnsi"/>
          <w:iCs/>
        </w:rPr>
        <w:tab/>
      </w:r>
      <w:r>
        <w:rPr>
          <w:rFonts w:cstheme="minorHAnsi"/>
          <w:iCs/>
        </w:rPr>
        <w:tab/>
      </w:r>
      <w:r w:rsidR="00A34595">
        <w:rPr>
          <w:rFonts w:cstheme="minorHAnsi"/>
          <w:iCs/>
        </w:rPr>
        <w:tab/>
      </w:r>
    </w:p>
    <w:p w14:paraId="0145D61A" w14:textId="77777777" w:rsidR="00496359" w:rsidRPr="00496359" w:rsidRDefault="00496359" w:rsidP="00496359">
      <w:pPr>
        <w:pStyle w:val="Heading2"/>
        <w:rPr>
          <w:rFonts w:asciiTheme="minorHAnsi" w:hAnsiTheme="minorHAnsi" w:cstheme="minorHAnsi"/>
          <w:b/>
          <w:bCs/>
          <w:color w:val="000000" w:themeColor="text1"/>
          <w:sz w:val="24"/>
          <w:szCs w:val="24"/>
        </w:rPr>
      </w:pPr>
      <w:r w:rsidRPr="00496359">
        <w:rPr>
          <w:rFonts w:asciiTheme="minorHAnsi" w:hAnsiTheme="minorHAnsi" w:cstheme="minorHAnsi"/>
          <w:b/>
          <w:bCs/>
          <w:color w:val="000000" w:themeColor="text1"/>
          <w:sz w:val="24"/>
          <w:szCs w:val="24"/>
        </w:rPr>
        <w:lastRenderedPageBreak/>
        <w:t>Definition</w:t>
      </w:r>
    </w:p>
    <w:p w14:paraId="6F33592B" w14:textId="77777777" w:rsidR="00496359" w:rsidRPr="00011BD3" w:rsidRDefault="00496359" w:rsidP="00496359">
      <w:pPr>
        <w:pStyle w:val="Heading2"/>
        <w:rPr>
          <w:color w:val="000000" w:themeColor="text1"/>
          <w:sz w:val="22"/>
          <w:szCs w:val="22"/>
        </w:rPr>
      </w:pPr>
      <w:r w:rsidRPr="00011BD3">
        <w:rPr>
          <w:rFonts w:asciiTheme="minorHAnsi" w:hAnsiTheme="minorHAnsi" w:cstheme="minorHAnsi"/>
          <w:color w:val="000000" w:themeColor="text1"/>
          <w:sz w:val="22"/>
          <w:szCs w:val="22"/>
        </w:rPr>
        <w:t>In this policy, ‘we’, ‘us’ and ‘our’ means In Our Element</w:t>
      </w:r>
      <w:r w:rsidRPr="00011BD3">
        <w:rPr>
          <w:color w:val="000000" w:themeColor="text1"/>
          <w:sz w:val="22"/>
          <w:szCs w:val="22"/>
        </w:rPr>
        <w:t>.</w:t>
      </w:r>
    </w:p>
    <w:p w14:paraId="6EA47C6D" w14:textId="604258C0" w:rsidR="00496359" w:rsidRPr="00496359" w:rsidRDefault="00496359" w:rsidP="00496359">
      <w:r>
        <w:t>In this policy ‘staff’ means all employed, contracted or volunteer members.</w:t>
      </w:r>
    </w:p>
    <w:p w14:paraId="21EC299B" w14:textId="6C53A61F" w:rsidR="00496359" w:rsidRPr="007B7843" w:rsidRDefault="00496359" w:rsidP="00496359">
      <w:pPr>
        <w:rPr>
          <w:rFonts w:cstheme="minorHAnsi"/>
          <w:iCs/>
        </w:rPr>
      </w:pPr>
      <w:r w:rsidRPr="007B7843">
        <w:rPr>
          <w:rFonts w:cstheme="minorHAnsi"/>
          <w:iCs/>
        </w:rPr>
        <w:t xml:space="preserve">This policy applies to all staff or anyone in a position of trust. </w:t>
      </w:r>
    </w:p>
    <w:p w14:paraId="7C04D3E8" w14:textId="77777777" w:rsidR="00496359" w:rsidRPr="007B7843" w:rsidRDefault="00496359" w:rsidP="00496359">
      <w:pPr>
        <w:rPr>
          <w:rFonts w:cstheme="minorHAnsi"/>
          <w:iCs/>
        </w:rPr>
      </w:pPr>
      <w:r w:rsidRPr="007B7843">
        <w:rPr>
          <w:rFonts w:cstheme="minorHAnsi"/>
          <w:iCs/>
        </w:rPr>
        <w:t>A child is defined as a person under the age of 18 (The Children’s Act 1989).</w:t>
      </w:r>
    </w:p>
    <w:p w14:paraId="3A1636EC" w14:textId="77777777" w:rsidR="00496359" w:rsidRPr="007B7843" w:rsidRDefault="00496359" w:rsidP="007B7843">
      <w:pPr>
        <w:tabs>
          <w:tab w:val="left" w:pos="720"/>
          <w:tab w:val="left" w:pos="1440"/>
          <w:tab w:val="left" w:pos="2160"/>
          <w:tab w:val="left" w:pos="2880"/>
          <w:tab w:val="left" w:pos="3600"/>
          <w:tab w:val="left" w:pos="9245"/>
        </w:tabs>
        <w:ind w:firstLine="360"/>
        <w:rPr>
          <w:rFonts w:cstheme="minorHAnsi"/>
          <w:iCs/>
          <w:u w:val="single"/>
        </w:rPr>
      </w:pPr>
    </w:p>
    <w:p w14:paraId="74249281" w14:textId="77777777" w:rsidR="007B7843" w:rsidRPr="007B7843" w:rsidRDefault="007B7843">
      <w:pPr>
        <w:pStyle w:val="ListParagraph"/>
        <w:numPr>
          <w:ilvl w:val="0"/>
          <w:numId w:val="2"/>
        </w:numPr>
        <w:spacing w:after="0" w:line="240" w:lineRule="auto"/>
        <w:rPr>
          <w:rFonts w:cstheme="minorHAnsi"/>
          <w:b/>
          <w:bCs/>
          <w:iCs/>
          <w:sz w:val="24"/>
          <w:szCs w:val="24"/>
        </w:rPr>
      </w:pPr>
      <w:r w:rsidRPr="007B7843">
        <w:rPr>
          <w:rFonts w:cstheme="minorHAnsi"/>
          <w:b/>
          <w:bCs/>
          <w:iCs/>
          <w:sz w:val="24"/>
          <w:szCs w:val="24"/>
        </w:rPr>
        <w:t>Introduction and Statement</w:t>
      </w:r>
    </w:p>
    <w:p w14:paraId="3A15442B" w14:textId="77777777" w:rsidR="007B7843" w:rsidRPr="007B7843" w:rsidRDefault="007B7843" w:rsidP="007B7843">
      <w:pPr>
        <w:pStyle w:val="Default"/>
        <w:rPr>
          <w:rFonts w:asciiTheme="minorHAnsi" w:hAnsiTheme="minorHAnsi" w:cstheme="minorHAnsi"/>
          <w:iCs/>
          <w:sz w:val="22"/>
          <w:szCs w:val="22"/>
        </w:rPr>
      </w:pPr>
    </w:p>
    <w:p w14:paraId="5CE4EF46" w14:textId="77777777" w:rsidR="007B7843" w:rsidRPr="007B7843" w:rsidRDefault="007B7843" w:rsidP="007B7843">
      <w:pPr>
        <w:pStyle w:val="Default"/>
        <w:rPr>
          <w:rFonts w:asciiTheme="minorHAnsi" w:hAnsiTheme="minorHAnsi" w:cstheme="minorHAnsi"/>
          <w:iCs/>
          <w:sz w:val="22"/>
          <w:szCs w:val="22"/>
        </w:rPr>
      </w:pPr>
      <w:r w:rsidRPr="007B7843">
        <w:rPr>
          <w:rFonts w:asciiTheme="minorHAnsi" w:hAnsiTheme="minorHAnsi" w:cstheme="minorHAnsi"/>
          <w:iCs/>
          <w:sz w:val="22"/>
          <w:szCs w:val="22"/>
        </w:rPr>
        <w:t>In Our Element Organisation (IOE) recognises its duty of care to safeguard children as detailed under the Children Acts’ 1989 and 2004 and Working Together to Safeguard Children 2015.</w:t>
      </w:r>
    </w:p>
    <w:p w14:paraId="55BC3F79" w14:textId="77777777" w:rsidR="007B7843" w:rsidRPr="007B7843" w:rsidRDefault="007B7843" w:rsidP="007B7843">
      <w:pPr>
        <w:pStyle w:val="Default"/>
        <w:rPr>
          <w:rFonts w:asciiTheme="minorHAnsi" w:hAnsiTheme="minorHAnsi" w:cstheme="minorHAnsi"/>
          <w:iCs/>
          <w:sz w:val="22"/>
          <w:szCs w:val="22"/>
        </w:rPr>
      </w:pPr>
    </w:p>
    <w:p w14:paraId="31DBE624" w14:textId="77777777" w:rsidR="007B7843" w:rsidRPr="007B7843" w:rsidRDefault="007B7843" w:rsidP="007B7843">
      <w:pPr>
        <w:pStyle w:val="Default"/>
        <w:rPr>
          <w:rFonts w:asciiTheme="minorHAnsi" w:hAnsiTheme="minorHAnsi" w:cstheme="minorHAnsi"/>
          <w:iCs/>
          <w:sz w:val="22"/>
          <w:szCs w:val="22"/>
        </w:rPr>
      </w:pPr>
      <w:r w:rsidRPr="007B7843">
        <w:rPr>
          <w:rFonts w:asciiTheme="minorHAnsi" w:hAnsiTheme="minorHAnsi" w:cstheme="minorHAnsi"/>
          <w:iCs/>
          <w:sz w:val="22"/>
          <w:szCs w:val="22"/>
        </w:rPr>
        <w:t xml:space="preserve">In our Element Organisation is fully committed to safeguarding and protecting the welfare of all children and taking all reasonable steps to promote safe practice and protect children from harm, abuse, and neglect.  </w:t>
      </w:r>
    </w:p>
    <w:p w14:paraId="5C18BD1B" w14:textId="77777777" w:rsidR="007B7843" w:rsidRPr="007B7843" w:rsidRDefault="007B7843" w:rsidP="007B7843">
      <w:pPr>
        <w:pStyle w:val="Default"/>
        <w:rPr>
          <w:rFonts w:asciiTheme="minorHAnsi" w:hAnsiTheme="minorHAnsi" w:cstheme="minorHAnsi"/>
          <w:iCs/>
          <w:sz w:val="22"/>
          <w:szCs w:val="22"/>
        </w:rPr>
      </w:pPr>
    </w:p>
    <w:p w14:paraId="3C1BA055" w14:textId="77777777" w:rsidR="007B7843" w:rsidRPr="007B7843" w:rsidRDefault="007B7843" w:rsidP="007B7843">
      <w:pPr>
        <w:pStyle w:val="Default"/>
        <w:rPr>
          <w:rFonts w:asciiTheme="minorHAnsi" w:hAnsiTheme="minorHAnsi" w:cstheme="minorHAnsi"/>
          <w:iCs/>
          <w:sz w:val="22"/>
          <w:szCs w:val="22"/>
        </w:rPr>
      </w:pPr>
      <w:r w:rsidRPr="007B7843">
        <w:rPr>
          <w:rFonts w:asciiTheme="minorHAnsi" w:hAnsiTheme="minorHAnsi" w:cstheme="minorHAnsi"/>
          <w:iCs/>
          <w:sz w:val="22"/>
          <w:szCs w:val="22"/>
        </w:rPr>
        <w:t>In Our Element Organisation acknowledges its duty to act appropriately with regards to any allegations towards anyone working on its behalf, or towards any disclosures or suspicion of abuse.</w:t>
      </w:r>
    </w:p>
    <w:p w14:paraId="0AE2A976" w14:textId="77777777" w:rsidR="007B7843" w:rsidRPr="007B7843" w:rsidRDefault="007B7843" w:rsidP="007B7843">
      <w:pPr>
        <w:pStyle w:val="Default"/>
        <w:rPr>
          <w:rFonts w:asciiTheme="minorHAnsi" w:hAnsiTheme="minorHAnsi" w:cstheme="minorHAnsi"/>
          <w:iCs/>
          <w:color w:val="auto"/>
          <w:sz w:val="22"/>
          <w:szCs w:val="22"/>
        </w:rPr>
      </w:pPr>
    </w:p>
    <w:p w14:paraId="348BB968" w14:textId="77777777" w:rsidR="007B7843" w:rsidRPr="007B7843" w:rsidRDefault="007B7843" w:rsidP="007B7843">
      <w:pPr>
        <w:pStyle w:val="Default"/>
        <w:rPr>
          <w:rFonts w:asciiTheme="minorHAnsi" w:hAnsiTheme="minorHAnsi" w:cstheme="minorHAnsi"/>
          <w:b/>
          <w:bCs/>
          <w:iCs/>
          <w:color w:val="auto"/>
          <w:sz w:val="22"/>
          <w:szCs w:val="22"/>
        </w:rPr>
      </w:pPr>
      <w:r w:rsidRPr="007B7843">
        <w:rPr>
          <w:rFonts w:asciiTheme="minorHAnsi" w:hAnsiTheme="minorHAnsi" w:cstheme="minorHAnsi"/>
          <w:b/>
          <w:bCs/>
          <w:iCs/>
          <w:sz w:val="22"/>
          <w:szCs w:val="22"/>
        </w:rPr>
        <w:t xml:space="preserve">In Our Element Organisation </w:t>
      </w:r>
      <w:r w:rsidRPr="007B7843">
        <w:rPr>
          <w:rFonts w:asciiTheme="minorHAnsi" w:hAnsiTheme="minorHAnsi" w:cstheme="minorHAnsi"/>
          <w:b/>
          <w:bCs/>
          <w:iCs/>
          <w:color w:val="auto"/>
          <w:sz w:val="22"/>
          <w:szCs w:val="22"/>
        </w:rPr>
        <w:t>believes that:</w:t>
      </w:r>
    </w:p>
    <w:p w14:paraId="6F54A4B1" w14:textId="77777777" w:rsidR="007B7843" w:rsidRPr="007B7843" w:rsidRDefault="007B7843" w:rsidP="007B7843">
      <w:pPr>
        <w:pStyle w:val="Default"/>
        <w:rPr>
          <w:rFonts w:asciiTheme="minorHAnsi" w:hAnsiTheme="minorHAnsi" w:cstheme="minorHAnsi"/>
          <w:iCs/>
          <w:color w:val="auto"/>
          <w:sz w:val="22"/>
          <w:szCs w:val="22"/>
        </w:rPr>
      </w:pPr>
    </w:p>
    <w:p w14:paraId="1D3F194F" w14:textId="77777777" w:rsidR="007B7843" w:rsidRPr="007B7843" w:rsidRDefault="007B7843">
      <w:pPr>
        <w:pStyle w:val="Default"/>
        <w:numPr>
          <w:ilvl w:val="0"/>
          <w:numId w:val="4"/>
        </w:numPr>
        <w:rPr>
          <w:rFonts w:asciiTheme="minorHAnsi" w:hAnsiTheme="minorHAnsi" w:cstheme="minorHAnsi"/>
          <w:iCs/>
          <w:color w:val="auto"/>
          <w:sz w:val="22"/>
          <w:szCs w:val="22"/>
        </w:rPr>
      </w:pPr>
      <w:r w:rsidRPr="007B7843">
        <w:rPr>
          <w:rFonts w:asciiTheme="minorHAnsi" w:hAnsiTheme="minorHAnsi" w:cstheme="minorHAnsi"/>
          <w:iCs/>
          <w:color w:val="auto"/>
          <w:sz w:val="22"/>
          <w:szCs w:val="22"/>
        </w:rPr>
        <w:t>The welfare of all children and young people is paramount</w:t>
      </w:r>
    </w:p>
    <w:p w14:paraId="18BA9AAF" w14:textId="77777777" w:rsidR="007B7843" w:rsidRPr="007B7843" w:rsidRDefault="007B7843">
      <w:pPr>
        <w:pStyle w:val="Default"/>
        <w:numPr>
          <w:ilvl w:val="0"/>
          <w:numId w:val="4"/>
        </w:numPr>
        <w:rPr>
          <w:rFonts w:asciiTheme="minorHAnsi" w:hAnsiTheme="minorHAnsi" w:cstheme="minorHAnsi"/>
          <w:iCs/>
          <w:color w:val="auto"/>
          <w:sz w:val="22"/>
          <w:szCs w:val="22"/>
        </w:rPr>
      </w:pPr>
      <w:r w:rsidRPr="007B7843">
        <w:rPr>
          <w:rFonts w:asciiTheme="minorHAnsi" w:hAnsiTheme="minorHAnsi" w:cstheme="minorHAnsi"/>
          <w:iCs/>
          <w:color w:val="auto"/>
          <w:sz w:val="22"/>
          <w:szCs w:val="22"/>
        </w:rPr>
        <w:t>All children, regardless of age, ability, gender, racial heritage, religious or spiritual beliefs, sexual orientation and /or identity, have the right to equal protection from harm or abuse</w:t>
      </w:r>
    </w:p>
    <w:p w14:paraId="49CCDAC7" w14:textId="77777777" w:rsidR="007B7843" w:rsidRPr="007B7843" w:rsidRDefault="007B7843">
      <w:pPr>
        <w:pStyle w:val="Default"/>
        <w:numPr>
          <w:ilvl w:val="0"/>
          <w:numId w:val="4"/>
        </w:numPr>
        <w:rPr>
          <w:rFonts w:asciiTheme="minorHAnsi" w:hAnsiTheme="minorHAnsi" w:cstheme="minorHAnsi"/>
          <w:iCs/>
          <w:color w:val="auto"/>
          <w:sz w:val="22"/>
          <w:szCs w:val="22"/>
        </w:rPr>
      </w:pPr>
      <w:r w:rsidRPr="007B7843">
        <w:rPr>
          <w:rFonts w:asciiTheme="minorHAnsi" w:hAnsiTheme="minorHAnsi" w:cstheme="minorHAnsi"/>
          <w:iCs/>
          <w:color w:val="auto"/>
          <w:sz w:val="22"/>
          <w:szCs w:val="22"/>
        </w:rPr>
        <w:t>Some children are additionally vulnerable because of the impact of previous experiences, their level of dependency, communication needs or other issues</w:t>
      </w:r>
    </w:p>
    <w:p w14:paraId="52F1EEC4" w14:textId="77777777" w:rsidR="007B7843" w:rsidRPr="007B7843" w:rsidRDefault="007B7843">
      <w:pPr>
        <w:pStyle w:val="Default"/>
        <w:numPr>
          <w:ilvl w:val="0"/>
          <w:numId w:val="4"/>
        </w:numPr>
        <w:rPr>
          <w:rFonts w:asciiTheme="minorHAnsi" w:hAnsiTheme="minorHAnsi" w:cstheme="minorHAnsi"/>
          <w:iCs/>
          <w:color w:val="auto"/>
          <w:sz w:val="22"/>
          <w:szCs w:val="22"/>
        </w:rPr>
      </w:pPr>
      <w:r w:rsidRPr="007B7843">
        <w:rPr>
          <w:rFonts w:asciiTheme="minorHAnsi" w:hAnsiTheme="minorHAnsi" w:cstheme="minorHAnsi"/>
          <w:iCs/>
          <w:color w:val="auto"/>
          <w:sz w:val="22"/>
          <w:szCs w:val="22"/>
        </w:rPr>
        <w:t>Working in partnership with children, their parents, carers, and other agencies is essential in promoting young people’s welfare</w:t>
      </w:r>
    </w:p>
    <w:p w14:paraId="2661B351" w14:textId="77777777" w:rsidR="007B7843" w:rsidRPr="007B7843" w:rsidRDefault="007B7843" w:rsidP="007B7843">
      <w:pPr>
        <w:rPr>
          <w:rFonts w:cstheme="minorHAnsi"/>
          <w:iCs/>
        </w:rPr>
      </w:pPr>
    </w:p>
    <w:p w14:paraId="0D28E34D" w14:textId="77777777" w:rsidR="007B7843" w:rsidRPr="007B7843" w:rsidRDefault="007B7843">
      <w:pPr>
        <w:pStyle w:val="ListParagraph"/>
        <w:numPr>
          <w:ilvl w:val="0"/>
          <w:numId w:val="2"/>
        </w:numPr>
        <w:spacing w:after="0" w:line="240" w:lineRule="auto"/>
        <w:rPr>
          <w:rFonts w:cstheme="minorHAnsi"/>
          <w:b/>
          <w:bCs/>
          <w:iCs/>
          <w:sz w:val="24"/>
          <w:szCs w:val="24"/>
        </w:rPr>
      </w:pPr>
      <w:r w:rsidRPr="007B7843">
        <w:rPr>
          <w:rFonts w:cstheme="minorHAnsi"/>
          <w:b/>
          <w:bCs/>
          <w:iCs/>
          <w:sz w:val="24"/>
          <w:szCs w:val="24"/>
        </w:rPr>
        <w:t>Legal Framework</w:t>
      </w:r>
    </w:p>
    <w:p w14:paraId="74A4AF47" w14:textId="77777777" w:rsidR="007B7843" w:rsidRPr="007B7843" w:rsidRDefault="007B7843" w:rsidP="007B7843">
      <w:pPr>
        <w:rPr>
          <w:rFonts w:cstheme="minorHAnsi"/>
          <w:iCs/>
        </w:rPr>
      </w:pPr>
    </w:p>
    <w:p w14:paraId="2C3197CA" w14:textId="556E6D33" w:rsidR="007B7843" w:rsidRPr="007B7843" w:rsidRDefault="007B7843" w:rsidP="007B7843">
      <w:pPr>
        <w:rPr>
          <w:rFonts w:cstheme="minorHAnsi"/>
          <w:iCs/>
        </w:rPr>
      </w:pPr>
      <w:r w:rsidRPr="007B7843">
        <w:rPr>
          <w:rFonts w:cstheme="minorHAnsi"/>
          <w:iCs/>
        </w:rPr>
        <w:t>This policy has been developed in accordance with the principles established by the following legislation and guidance:</w:t>
      </w:r>
    </w:p>
    <w:p w14:paraId="0598DBCE"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Children Act 1989</w:t>
      </w:r>
    </w:p>
    <w:p w14:paraId="543522E2"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United Nations Convention on the Rights of the Child 1991</w:t>
      </w:r>
    </w:p>
    <w:p w14:paraId="15882905"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Children Act 2004</w:t>
      </w:r>
    </w:p>
    <w:p w14:paraId="239A7464"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Equality Act 2010</w:t>
      </w:r>
    </w:p>
    <w:p w14:paraId="776FF66B"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Children and Families Act 2014</w:t>
      </w:r>
    </w:p>
    <w:p w14:paraId="1D4D5BC3"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Special educational needs and disability (SEND) code of practice: 0 to 25 years</w:t>
      </w:r>
    </w:p>
    <w:p w14:paraId="3BC6091A"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Working Together to Safeguard Children 2015</w:t>
      </w:r>
    </w:p>
    <w:p w14:paraId="37580C4D"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What to do if you are worried a Child is being Abused 2015</w:t>
      </w:r>
    </w:p>
    <w:p w14:paraId="47DCC85A" w14:textId="77777777" w:rsidR="007B7843" w:rsidRPr="007B7843" w:rsidRDefault="007B7843">
      <w:pPr>
        <w:pStyle w:val="ListParagraph"/>
        <w:numPr>
          <w:ilvl w:val="0"/>
          <w:numId w:val="3"/>
        </w:numPr>
        <w:spacing w:after="0" w:line="240" w:lineRule="auto"/>
        <w:rPr>
          <w:rFonts w:cstheme="minorHAnsi"/>
          <w:iCs/>
        </w:rPr>
      </w:pPr>
      <w:r w:rsidRPr="007B7843">
        <w:rPr>
          <w:rFonts w:cstheme="minorHAnsi"/>
          <w:iCs/>
        </w:rPr>
        <w:t xml:space="preserve">Keeping Children Safe in Education 2016   </w:t>
      </w:r>
    </w:p>
    <w:p w14:paraId="7BFF117D" w14:textId="77777777" w:rsidR="007B7843" w:rsidRPr="007B7843" w:rsidRDefault="007B7843">
      <w:pPr>
        <w:pStyle w:val="ListParagraph"/>
        <w:numPr>
          <w:ilvl w:val="0"/>
          <w:numId w:val="3"/>
        </w:numPr>
        <w:spacing w:after="0" w:line="240" w:lineRule="auto"/>
        <w:rPr>
          <w:rFonts w:cstheme="minorHAnsi"/>
          <w:iCs/>
        </w:rPr>
      </w:pPr>
      <w:bookmarkStart w:id="0" w:name="_Hlk502834098"/>
      <w:r w:rsidRPr="007B7843">
        <w:rPr>
          <w:rFonts w:cstheme="minorHAnsi"/>
          <w:iCs/>
        </w:rPr>
        <w:t>Oxfordshire Safeguarding Children Board guidelines</w:t>
      </w:r>
    </w:p>
    <w:bookmarkEnd w:id="0"/>
    <w:p w14:paraId="034EDEBA" w14:textId="77777777" w:rsidR="007B7843" w:rsidRPr="007B7843" w:rsidRDefault="007B7843" w:rsidP="007B7843">
      <w:pPr>
        <w:rPr>
          <w:rFonts w:cstheme="minorHAnsi"/>
          <w:iCs/>
        </w:rPr>
      </w:pPr>
    </w:p>
    <w:p w14:paraId="3A85CD0F" w14:textId="77777777" w:rsidR="007B7843" w:rsidRPr="007B7843" w:rsidRDefault="007B7843" w:rsidP="007B7843">
      <w:pPr>
        <w:rPr>
          <w:rFonts w:cstheme="minorHAnsi"/>
          <w:iCs/>
        </w:rPr>
      </w:pPr>
    </w:p>
    <w:p w14:paraId="3A188E65" w14:textId="77777777" w:rsidR="007B7843" w:rsidRPr="007B7843" w:rsidRDefault="007B7843">
      <w:pPr>
        <w:pStyle w:val="ListParagraph"/>
        <w:numPr>
          <w:ilvl w:val="0"/>
          <w:numId w:val="2"/>
        </w:numPr>
        <w:spacing w:after="0" w:line="240" w:lineRule="auto"/>
        <w:rPr>
          <w:rFonts w:cstheme="minorHAnsi"/>
          <w:b/>
          <w:bCs/>
          <w:iCs/>
          <w:sz w:val="24"/>
          <w:szCs w:val="24"/>
        </w:rPr>
      </w:pPr>
      <w:r w:rsidRPr="007B7843">
        <w:rPr>
          <w:rFonts w:cstheme="minorHAnsi"/>
          <w:b/>
          <w:bCs/>
          <w:iCs/>
          <w:sz w:val="24"/>
          <w:szCs w:val="24"/>
        </w:rPr>
        <w:t>Organisational Policies and Procedures</w:t>
      </w:r>
    </w:p>
    <w:p w14:paraId="5B1B7947" w14:textId="77777777" w:rsidR="007B7843" w:rsidRPr="007B7843" w:rsidRDefault="007B7843" w:rsidP="007B7843">
      <w:pPr>
        <w:pStyle w:val="ListParagraph"/>
        <w:rPr>
          <w:rFonts w:cstheme="minorHAnsi"/>
          <w:iCs/>
        </w:rPr>
      </w:pPr>
    </w:p>
    <w:p w14:paraId="0A6F9C81" w14:textId="27111564" w:rsidR="007B7843" w:rsidRPr="007B7843" w:rsidRDefault="007B7843" w:rsidP="007B7843">
      <w:pPr>
        <w:pStyle w:val="ListParagraph"/>
        <w:rPr>
          <w:rFonts w:cstheme="minorHAnsi"/>
          <w:iCs/>
        </w:rPr>
      </w:pPr>
      <w:r w:rsidRPr="007B7843">
        <w:rPr>
          <w:rFonts w:cstheme="minorHAnsi"/>
          <w:iCs/>
        </w:rPr>
        <w:lastRenderedPageBreak/>
        <w:t>This policy should be read alongside the following organisational policies and guidance:</w:t>
      </w:r>
    </w:p>
    <w:p w14:paraId="76D3C3EC"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Recruitment, induction, and training</w:t>
      </w:r>
    </w:p>
    <w:p w14:paraId="35102461"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Safer recruitment</w:t>
      </w:r>
    </w:p>
    <w:p w14:paraId="47506997"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Recording, storing, and sharing information</w:t>
      </w:r>
    </w:p>
    <w:p w14:paraId="72EFA337"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Confidentiality</w:t>
      </w:r>
    </w:p>
    <w:p w14:paraId="6E555B41"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Code of conduct for staff and volunteers</w:t>
      </w:r>
    </w:p>
    <w:p w14:paraId="5B9ACA91"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ICT, social media, and E-safety</w:t>
      </w:r>
    </w:p>
    <w:p w14:paraId="5C5A038D"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Photography and use of images of children</w:t>
      </w:r>
    </w:p>
    <w:p w14:paraId="04472120"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Health and safety</w:t>
      </w:r>
    </w:p>
    <w:p w14:paraId="37CE877E"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Anti-bullying</w:t>
      </w:r>
    </w:p>
    <w:p w14:paraId="0930AF77"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Whistleblowing</w:t>
      </w:r>
    </w:p>
    <w:p w14:paraId="2BC80EAC" w14:textId="77777777" w:rsidR="007B7843" w:rsidRPr="007B7843" w:rsidRDefault="007B7843">
      <w:pPr>
        <w:pStyle w:val="ListParagraph"/>
        <w:numPr>
          <w:ilvl w:val="0"/>
          <w:numId w:val="5"/>
        </w:numPr>
        <w:spacing w:after="0" w:line="240" w:lineRule="auto"/>
        <w:rPr>
          <w:rFonts w:cstheme="minorHAnsi"/>
          <w:iCs/>
        </w:rPr>
      </w:pPr>
      <w:r w:rsidRPr="007B7843">
        <w:rPr>
          <w:rFonts w:cstheme="minorHAnsi"/>
          <w:iCs/>
        </w:rPr>
        <w:t>Training, supervision, and support</w:t>
      </w:r>
    </w:p>
    <w:p w14:paraId="34E796EE" w14:textId="77777777" w:rsidR="007B7843" w:rsidRPr="007B7843" w:rsidRDefault="007B7843" w:rsidP="007B7843">
      <w:pPr>
        <w:rPr>
          <w:rFonts w:cstheme="minorHAnsi"/>
          <w:iCs/>
        </w:rPr>
      </w:pPr>
    </w:p>
    <w:p w14:paraId="3395F603" w14:textId="77777777" w:rsidR="007B7843" w:rsidRPr="007B7843" w:rsidRDefault="007B7843" w:rsidP="007B7843">
      <w:pPr>
        <w:ind w:left="360"/>
        <w:rPr>
          <w:rFonts w:cstheme="minorHAnsi"/>
          <w:iCs/>
        </w:rPr>
      </w:pPr>
    </w:p>
    <w:p w14:paraId="1B0BAADB" w14:textId="77777777" w:rsidR="007B7843" w:rsidRPr="007B7843" w:rsidRDefault="007B7843">
      <w:pPr>
        <w:pStyle w:val="ListParagraph"/>
        <w:numPr>
          <w:ilvl w:val="0"/>
          <w:numId w:val="2"/>
        </w:numPr>
        <w:spacing w:after="0" w:line="240" w:lineRule="auto"/>
        <w:rPr>
          <w:rFonts w:cstheme="minorHAnsi"/>
          <w:b/>
          <w:bCs/>
          <w:iCs/>
          <w:sz w:val="24"/>
          <w:szCs w:val="24"/>
        </w:rPr>
      </w:pPr>
      <w:r w:rsidRPr="007B7843">
        <w:rPr>
          <w:rFonts w:cstheme="minorHAnsi"/>
          <w:b/>
          <w:bCs/>
          <w:iCs/>
          <w:sz w:val="24"/>
          <w:szCs w:val="24"/>
        </w:rPr>
        <w:t>Purpose of Policy</w:t>
      </w:r>
    </w:p>
    <w:p w14:paraId="29A65E44" w14:textId="77777777" w:rsidR="007B7843" w:rsidRPr="007B7843" w:rsidRDefault="007B7843" w:rsidP="007B7843">
      <w:pPr>
        <w:rPr>
          <w:rFonts w:cstheme="minorHAnsi"/>
          <w:iCs/>
        </w:rPr>
      </w:pPr>
    </w:p>
    <w:p w14:paraId="01CF320D" w14:textId="2BA71F66" w:rsidR="007B7843" w:rsidRPr="007B7843" w:rsidRDefault="007B7843" w:rsidP="007B7843">
      <w:pPr>
        <w:rPr>
          <w:rFonts w:cstheme="minorHAnsi"/>
          <w:iCs/>
        </w:rPr>
      </w:pPr>
      <w:r w:rsidRPr="007B7843">
        <w:rPr>
          <w:rFonts w:cstheme="minorHAnsi"/>
          <w:iCs/>
        </w:rPr>
        <w:t>The purpose of this policy is to:</w:t>
      </w:r>
    </w:p>
    <w:p w14:paraId="04BFC5B6" w14:textId="77777777" w:rsidR="007B7843" w:rsidRPr="007B7843" w:rsidRDefault="007B7843">
      <w:pPr>
        <w:pStyle w:val="ListParagraph"/>
        <w:numPr>
          <w:ilvl w:val="0"/>
          <w:numId w:val="6"/>
        </w:numPr>
        <w:spacing w:after="0" w:line="240" w:lineRule="auto"/>
        <w:rPr>
          <w:rFonts w:cstheme="minorHAnsi"/>
          <w:iCs/>
        </w:rPr>
      </w:pPr>
      <w:r w:rsidRPr="007B7843">
        <w:rPr>
          <w:rFonts w:cstheme="minorHAnsi"/>
          <w:iCs/>
        </w:rPr>
        <w:t xml:space="preserve">protect children and young people who receive In Our Element Organisation services. This includes children and adults who use our services. </w:t>
      </w:r>
    </w:p>
    <w:p w14:paraId="4C10984F" w14:textId="77777777" w:rsidR="007B7843" w:rsidRPr="007B7843" w:rsidRDefault="007B7843">
      <w:pPr>
        <w:pStyle w:val="ListParagraph"/>
        <w:numPr>
          <w:ilvl w:val="0"/>
          <w:numId w:val="6"/>
        </w:numPr>
        <w:spacing w:after="0" w:line="240" w:lineRule="auto"/>
        <w:rPr>
          <w:rFonts w:cstheme="minorHAnsi"/>
          <w:iCs/>
        </w:rPr>
      </w:pPr>
      <w:r w:rsidRPr="007B7843">
        <w:rPr>
          <w:rFonts w:cstheme="minorHAnsi"/>
          <w:iCs/>
        </w:rPr>
        <w:t xml:space="preserve">provide all those in a position of trust with the overarching principles that guide our approach to safeguarding and child protection  </w:t>
      </w:r>
    </w:p>
    <w:p w14:paraId="33AFDA38" w14:textId="77777777" w:rsidR="007B7843" w:rsidRPr="007B7843" w:rsidRDefault="007B7843" w:rsidP="007B7843">
      <w:pPr>
        <w:rPr>
          <w:rFonts w:cstheme="minorHAnsi"/>
          <w:iCs/>
        </w:rPr>
      </w:pPr>
    </w:p>
    <w:p w14:paraId="264320EC" w14:textId="456C5E8D" w:rsidR="007B7843" w:rsidRPr="007B7843" w:rsidRDefault="007B7843" w:rsidP="007B7843">
      <w:pPr>
        <w:rPr>
          <w:rFonts w:cstheme="minorHAnsi"/>
          <w:iCs/>
        </w:rPr>
      </w:pPr>
      <w:r w:rsidRPr="007B7843">
        <w:rPr>
          <w:rFonts w:cstheme="minorHAnsi"/>
          <w:iCs/>
        </w:rPr>
        <w:t>To keep children safe In Our Element Organisation will:</w:t>
      </w:r>
    </w:p>
    <w:p w14:paraId="7852CDFB" w14:textId="77777777" w:rsidR="007B7843" w:rsidRPr="007B7843" w:rsidRDefault="007B7843">
      <w:pPr>
        <w:pStyle w:val="ListParagraph"/>
        <w:numPr>
          <w:ilvl w:val="0"/>
          <w:numId w:val="7"/>
        </w:numPr>
        <w:spacing w:after="0" w:line="240" w:lineRule="auto"/>
        <w:rPr>
          <w:rFonts w:cstheme="minorHAnsi"/>
          <w:iCs/>
        </w:rPr>
      </w:pPr>
      <w:r w:rsidRPr="007B7843">
        <w:rPr>
          <w:rFonts w:cstheme="minorHAnsi"/>
          <w:iCs/>
        </w:rPr>
        <w:t>provide a setting where children feel listened to, safe, secure, valued, and respected</w:t>
      </w:r>
    </w:p>
    <w:p w14:paraId="1BB504A1" w14:textId="77777777" w:rsidR="007B7843" w:rsidRPr="007B7843" w:rsidRDefault="007B7843">
      <w:pPr>
        <w:pStyle w:val="ListParagraph"/>
        <w:numPr>
          <w:ilvl w:val="0"/>
          <w:numId w:val="7"/>
        </w:numPr>
        <w:spacing w:after="0" w:line="240" w:lineRule="auto"/>
        <w:rPr>
          <w:rFonts w:cstheme="minorHAnsi"/>
          <w:iCs/>
        </w:rPr>
      </w:pPr>
      <w:r w:rsidRPr="007B7843">
        <w:rPr>
          <w:rFonts w:cstheme="minorHAnsi"/>
          <w:iCs/>
        </w:rPr>
        <w:t>appoint a Designated Safeguarding Lead for children and ensure a clear line of accountability with regards to safeguarding concerns</w:t>
      </w:r>
    </w:p>
    <w:p w14:paraId="0A7F6471" w14:textId="77777777" w:rsidR="007B7843" w:rsidRPr="007B7843" w:rsidRDefault="007B7843">
      <w:pPr>
        <w:pStyle w:val="ListParagraph"/>
        <w:numPr>
          <w:ilvl w:val="0"/>
          <w:numId w:val="7"/>
        </w:numPr>
        <w:spacing w:after="0" w:line="240" w:lineRule="auto"/>
        <w:rPr>
          <w:rFonts w:cstheme="minorHAnsi"/>
          <w:iCs/>
        </w:rPr>
      </w:pPr>
      <w:r w:rsidRPr="007B7843">
        <w:rPr>
          <w:rFonts w:cstheme="minorHAnsi"/>
          <w:iCs/>
        </w:rPr>
        <w:t>ensure all those in a position of trust have been provided with up to date and relevant information, training, support, and supervision to enable them to fulfil their role and responsibilities in relation to safeguarding and child protection</w:t>
      </w:r>
    </w:p>
    <w:p w14:paraId="543CEF42" w14:textId="77777777" w:rsidR="007B7843" w:rsidRPr="007B7843" w:rsidRDefault="007B7843">
      <w:pPr>
        <w:pStyle w:val="ListParagraph"/>
        <w:numPr>
          <w:ilvl w:val="0"/>
          <w:numId w:val="8"/>
        </w:numPr>
        <w:spacing w:after="0" w:line="240" w:lineRule="auto"/>
        <w:rPr>
          <w:rFonts w:cstheme="minorHAnsi"/>
          <w:iCs/>
        </w:rPr>
      </w:pPr>
      <w:r w:rsidRPr="007B7843">
        <w:rPr>
          <w:rFonts w:cstheme="minorHAnsi"/>
          <w:iCs/>
        </w:rPr>
        <w:t>provide a clear procedure to follow when safeguarding and child protection concerns arise</w:t>
      </w:r>
    </w:p>
    <w:p w14:paraId="40B39742" w14:textId="77777777" w:rsidR="007B7843" w:rsidRPr="007B7843" w:rsidRDefault="007B7843">
      <w:pPr>
        <w:pStyle w:val="ListParagraph"/>
        <w:numPr>
          <w:ilvl w:val="0"/>
          <w:numId w:val="8"/>
        </w:numPr>
        <w:spacing w:after="0" w:line="240" w:lineRule="auto"/>
        <w:rPr>
          <w:rFonts w:cstheme="minorHAnsi"/>
          <w:iCs/>
        </w:rPr>
      </w:pPr>
      <w:r w:rsidRPr="007B7843">
        <w:rPr>
          <w:rFonts w:cstheme="minorHAnsi"/>
          <w:iCs/>
        </w:rPr>
        <w:t>ensure effective and appropriate communication between all individuals in a position of trust</w:t>
      </w:r>
    </w:p>
    <w:p w14:paraId="44BEA87A" w14:textId="77777777" w:rsidR="007B7843" w:rsidRPr="007B7843" w:rsidRDefault="007B7843">
      <w:pPr>
        <w:pStyle w:val="ListParagraph"/>
        <w:numPr>
          <w:ilvl w:val="0"/>
          <w:numId w:val="9"/>
        </w:numPr>
        <w:spacing w:after="0" w:line="240" w:lineRule="auto"/>
        <w:rPr>
          <w:rFonts w:cstheme="minorHAnsi"/>
          <w:iCs/>
        </w:rPr>
      </w:pPr>
      <w:r w:rsidRPr="007B7843">
        <w:rPr>
          <w:rFonts w:cstheme="minorHAnsi"/>
          <w:iCs/>
        </w:rPr>
        <w:t>build strong partnerships with other agencies to promote effective and appropriate multi-agency working, information sharing and good practice.</w:t>
      </w:r>
    </w:p>
    <w:p w14:paraId="61522091" w14:textId="77777777" w:rsidR="007B7843" w:rsidRPr="007B7843" w:rsidRDefault="007B7843" w:rsidP="007B7843">
      <w:pPr>
        <w:rPr>
          <w:rFonts w:cstheme="minorHAnsi"/>
          <w:iCs/>
        </w:rPr>
      </w:pPr>
    </w:p>
    <w:p w14:paraId="26B8491F" w14:textId="77777777" w:rsidR="007B7843" w:rsidRPr="00493CB2" w:rsidRDefault="007B7843">
      <w:pPr>
        <w:pStyle w:val="ListParagraph"/>
        <w:numPr>
          <w:ilvl w:val="0"/>
          <w:numId w:val="2"/>
        </w:numPr>
        <w:spacing w:after="0" w:line="240" w:lineRule="auto"/>
        <w:rPr>
          <w:rFonts w:cstheme="minorHAnsi"/>
          <w:b/>
          <w:bCs/>
          <w:iCs/>
          <w:sz w:val="24"/>
          <w:szCs w:val="24"/>
        </w:rPr>
      </w:pPr>
      <w:r w:rsidRPr="00493CB2">
        <w:rPr>
          <w:rFonts w:cstheme="minorHAnsi"/>
          <w:b/>
          <w:bCs/>
          <w:iCs/>
          <w:sz w:val="24"/>
          <w:szCs w:val="24"/>
        </w:rPr>
        <w:t>Roles and Responsibilities</w:t>
      </w:r>
    </w:p>
    <w:p w14:paraId="06D9FA10" w14:textId="77777777" w:rsidR="007B7843" w:rsidRPr="007B7843" w:rsidRDefault="007B7843" w:rsidP="007B7843">
      <w:pPr>
        <w:rPr>
          <w:rFonts w:cstheme="minorHAnsi"/>
          <w:iCs/>
        </w:rPr>
      </w:pPr>
    </w:p>
    <w:p w14:paraId="049389F1" w14:textId="69742089" w:rsidR="007B7843" w:rsidRPr="007B7843" w:rsidRDefault="007B7843" w:rsidP="007B7843">
      <w:pPr>
        <w:rPr>
          <w:rFonts w:cstheme="minorHAnsi"/>
          <w:iCs/>
        </w:rPr>
      </w:pPr>
      <w:r w:rsidRPr="007B7843">
        <w:rPr>
          <w:rFonts w:cstheme="minorHAnsi"/>
          <w:iCs/>
        </w:rPr>
        <w:t xml:space="preserve">All individuals in a position of trust must: </w:t>
      </w:r>
    </w:p>
    <w:p w14:paraId="2B1FA504"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t xml:space="preserve">Understand the different types of abuse and recognise the possible risks and </w:t>
      </w:r>
    </w:p>
    <w:p w14:paraId="780A4259" w14:textId="77777777" w:rsidR="007B7843" w:rsidRPr="007B7843" w:rsidRDefault="007B7843" w:rsidP="007B7843">
      <w:pPr>
        <w:pStyle w:val="ListParagraph"/>
        <w:rPr>
          <w:rFonts w:cstheme="minorHAnsi"/>
          <w:iCs/>
        </w:rPr>
      </w:pPr>
      <w:r w:rsidRPr="007B7843">
        <w:rPr>
          <w:rFonts w:cstheme="minorHAnsi"/>
          <w:iCs/>
        </w:rPr>
        <w:t>Indicators</w:t>
      </w:r>
    </w:p>
    <w:p w14:paraId="3CA03D81"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t>Understand their responsibility to report any concerns that a child is being, or is at risk of being, abused or neglected. This includes reporting any concern they may have regarding another person’s behaviour towards a child or children</w:t>
      </w:r>
    </w:p>
    <w:p w14:paraId="6A644A5D"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t>If appropriate; liaise with other agencies, contribute to safeguarding assessments and attend child protection meetings / core groups / conferences</w:t>
      </w:r>
    </w:p>
    <w:p w14:paraId="2485BD16"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lastRenderedPageBreak/>
        <w:t>Record and store information legally, professionally, and securely in line with organisational policies and procedures</w:t>
      </w:r>
    </w:p>
    <w:p w14:paraId="39B3ACAA"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t>Undertake the required level of training for their role in line with Oxfordshire Safeguarding Children Board standards, every 3 years for Generalist and Advanced Safeguarding and every 2 years for Designated Leads.</w:t>
      </w:r>
    </w:p>
    <w:p w14:paraId="3CF3CE06" w14:textId="77777777" w:rsidR="007B7843" w:rsidRPr="007B7843" w:rsidRDefault="007B7843">
      <w:pPr>
        <w:pStyle w:val="ListParagraph"/>
        <w:numPr>
          <w:ilvl w:val="0"/>
          <w:numId w:val="10"/>
        </w:numPr>
        <w:spacing w:after="0" w:line="240" w:lineRule="auto"/>
        <w:rPr>
          <w:rFonts w:cstheme="minorHAnsi"/>
          <w:iCs/>
        </w:rPr>
      </w:pPr>
      <w:r w:rsidRPr="007B7843">
        <w:rPr>
          <w:rFonts w:cstheme="minorHAnsi"/>
          <w:iCs/>
        </w:rPr>
        <w:t>Understand the line of accountability for reporting safeguarding concerns and be fully aware of the organisation’s safeguarding lead and their role within the organisation.</w:t>
      </w:r>
    </w:p>
    <w:p w14:paraId="703394F8" w14:textId="77777777" w:rsidR="007B7843" w:rsidRPr="007B7843" w:rsidRDefault="007B7843" w:rsidP="007B7843">
      <w:pPr>
        <w:rPr>
          <w:rFonts w:cstheme="minorHAnsi"/>
          <w:iCs/>
        </w:rPr>
      </w:pPr>
    </w:p>
    <w:p w14:paraId="02F83D56" w14:textId="6D0AD92D" w:rsidR="007B7843" w:rsidRDefault="007B7843" w:rsidP="007B7843">
      <w:pPr>
        <w:rPr>
          <w:rFonts w:cstheme="minorHAnsi"/>
          <w:b/>
          <w:bCs/>
          <w:iCs/>
        </w:rPr>
      </w:pPr>
      <w:r w:rsidRPr="007B7843">
        <w:rPr>
          <w:rFonts w:cstheme="minorHAnsi"/>
          <w:b/>
          <w:bCs/>
          <w:iCs/>
        </w:rPr>
        <w:t>Name of Designated Safeguarding Lead: Martyn Griffiths</w:t>
      </w:r>
      <w:r w:rsidRPr="007B7843">
        <w:rPr>
          <w:rFonts w:cstheme="minorHAnsi"/>
          <w:b/>
          <w:bCs/>
          <w:iCs/>
        </w:rPr>
        <w:tab/>
        <w:t>Telephone Number:</w:t>
      </w:r>
      <w:r w:rsidRPr="007B7843">
        <w:rPr>
          <w:rFonts w:cstheme="minorHAnsi"/>
          <w:b/>
          <w:bCs/>
          <w:iCs/>
        </w:rPr>
        <w:tab/>
        <w:t>07843591601</w:t>
      </w:r>
    </w:p>
    <w:p w14:paraId="543A7C79" w14:textId="77777777" w:rsidR="007B7843" w:rsidRPr="007B7843" w:rsidRDefault="007B7843" w:rsidP="007B7843">
      <w:pPr>
        <w:rPr>
          <w:rFonts w:cstheme="minorHAnsi"/>
          <w:b/>
          <w:bCs/>
          <w:iCs/>
        </w:rPr>
      </w:pPr>
    </w:p>
    <w:p w14:paraId="0855AEDD" w14:textId="77777777" w:rsidR="007B7843" w:rsidRPr="007B7843" w:rsidRDefault="007B7843" w:rsidP="007B7843">
      <w:pPr>
        <w:rPr>
          <w:rFonts w:cstheme="minorHAnsi"/>
          <w:iCs/>
        </w:rPr>
      </w:pPr>
      <w:r w:rsidRPr="007B7843">
        <w:rPr>
          <w:rFonts w:cstheme="minorHAnsi"/>
          <w:iCs/>
        </w:rPr>
        <w:t xml:space="preserve">All individuals working in a position of trust at In Our Element Organisation will follow the Oxfordshire Safeguarding Children Board Procedures/Local Authority guidance in all cases of abuse, or suspected abuse (these can be found at </w:t>
      </w:r>
      <w:hyperlink r:id="rId7" w:history="1">
        <w:r w:rsidRPr="007B7843">
          <w:rPr>
            <w:rStyle w:val="Hyperlink"/>
            <w:rFonts w:cstheme="minorHAnsi"/>
            <w:iCs/>
          </w:rPr>
          <w:t>www.OSCB.org.uk</w:t>
        </w:r>
      </w:hyperlink>
      <w:r w:rsidRPr="007B7843">
        <w:rPr>
          <w:rFonts w:cstheme="minorHAnsi"/>
          <w:iCs/>
        </w:rPr>
        <w:t>).</w:t>
      </w:r>
    </w:p>
    <w:p w14:paraId="5A22049D" w14:textId="77777777" w:rsidR="007B7843" w:rsidRPr="007B7843" w:rsidRDefault="007B7843" w:rsidP="007B7843">
      <w:pPr>
        <w:rPr>
          <w:rFonts w:cstheme="minorHAnsi"/>
          <w:iCs/>
        </w:rPr>
      </w:pPr>
    </w:p>
    <w:p w14:paraId="6617F1EF" w14:textId="77777777" w:rsidR="007B7843" w:rsidRPr="007B7843" w:rsidRDefault="007B7843" w:rsidP="007B7843">
      <w:pPr>
        <w:rPr>
          <w:rFonts w:cstheme="minorHAnsi"/>
          <w:iCs/>
        </w:rPr>
      </w:pPr>
      <w:r w:rsidRPr="007B7843">
        <w:rPr>
          <w:rFonts w:cstheme="minorHAnsi"/>
          <w:iCs/>
        </w:rPr>
        <w:t>The Director is ultimately accountable for ensuring settings provided by In Our Element Organisation are safe, including the implementation of effective safeguarding procedures.</w:t>
      </w:r>
    </w:p>
    <w:p w14:paraId="3FA958DB" w14:textId="77777777" w:rsidR="007B7843" w:rsidRPr="007B7843" w:rsidRDefault="007B7843" w:rsidP="007B7843">
      <w:pPr>
        <w:rPr>
          <w:rFonts w:cstheme="minorHAnsi"/>
          <w:iCs/>
        </w:rPr>
      </w:pPr>
    </w:p>
    <w:p w14:paraId="5EC2AD23" w14:textId="77777777" w:rsidR="007B7843" w:rsidRPr="007B7843" w:rsidRDefault="007B7843" w:rsidP="007B7843">
      <w:pPr>
        <w:rPr>
          <w:rFonts w:cstheme="minorHAnsi"/>
          <w:iCs/>
        </w:rPr>
      </w:pPr>
      <w:r w:rsidRPr="007B7843">
        <w:rPr>
          <w:rFonts w:cstheme="minorHAnsi"/>
          <w:iCs/>
        </w:rPr>
        <w:t xml:space="preserve">This policy is available to all and can be accessed at by contacting </w:t>
      </w:r>
      <w:hyperlink r:id="rId8" w:history="1">
        <w:r w:rsidRPr="007B7843">
          <w:rPr>
            <w:rStyle w:val="Hyperlink"/>
            <w:rFonts w:cstheme="minorHAnsi"/>
            <w:iCs/>
          </w:rPr>
          <w:t>martyn@inourelement.org.uk</w:t>
        </w:r>
      </w:hyperlink>
      <w:r w:rsidRPr="007B7843">
        <w:rPr>
          <w:rFonts w:cstheme="minorHAnsi"/>
          <w:iCs/>
        </w:rPr>
        <w:t xml:space="preserve"> </w:t>
      </w:r>
    </w:p>
    <w:p w14:paraId="6D7900E9" w14:textId="77777777" w:rsidR="007B7843" w:rsidRPr="007B7843" w:rsidRDefault="007B7843" w:rsidP="007B7843">
      <w:pPr>
        <w:rPr>
          <w:rFonts w:cstheme="minorHAnsi"/>
          <w:iCs/>
        </w:rPr>
      </w:pPr>
    </w:p>
    <w:p w14:paraId="5624EBBF" w14:textId="77777777" w:rsidR="007B7843" w:rsidRPr="007B7843" w:rsidRDefault="007B7843">
      <w:pPr>
        <w:pStyle w:val="ListParagraph"/>
        <w:numPr>
          <w:ilvl w:val="0"/>
          <w:numId w:val="2"/>
        </w:numPr>
        <w:spacing w:after="0" w:line="240" w:lineRule="auto"/>
        <w:rPr>
          <w:rFonts w:cstheme="minorHAnsi"/>
          <w:b/>
          <w:bCs/>
          <w:iCs/>
          <w:sz w:val="24"/>
          <w:szCs w:val="24"/>
        </w:rPr>
      </w:pPr>
      <w:r w:rsidRPr="007B7843">
        <w:rPr>
          <w:rFonts w:cstheme="minorHAnsi"/>
          <w:b/>
          <w:bCs/>
          <w:iCs/>
          <w:sz w:val="24"/>
          <w:szCs w:val="24"/>
        </w:rPr>
        <w:t>Safer Recruitment</w:t>
      </w:r>
    </w:p>
    <w:p w14:paraId="6174D706" w14:textId="77777777" w:rsidR="007B7843" w:rsidRPr="007B7843" w:rsidRDefault="007B7843" w:rsidP="007B7843">
      <w:pPr>
        <w:rPr>
          <w:rFonts w:cstheme="minorHAnsi"/>
          <w:iCs/>
        </w:rPr>
      </w:pPr>
    </w:p>
    <w:p w14:paraId="5A69FCCF" w14:textId="77777777" w:rsidR="007B7843" w:rsidRPr="007B7843" w:rsidRDefault="007B7843" w:rsidP="007B7843">
      <w:pPr>
        <w:rPr>
          <w:rFonts w:cstheme="minorHAnsi"/>
          <w:iCs/>
        </w:rPr>
      </w:pPr>
      <w:r w:rsidRPr="007B7843">
        <w:rPr>
          <w:rFonts w:cstheme="minorHAnsi"/>
          <w:iCs/>
        </w:rPr>
        <w:t xml:space="preserve">Safe recruitment is central to the safeguarding of children and young people. All organisations which employ people to work with children in a position of trust have a duty to safeguard and promote their welfare. This includes ensuring that the organisation adopts safe recruitment and selection procedures which prevent unsuitable persons from gaining access to children. </w:t>
      </w:r>
    </w:p>
    <w:p w14:paraId="53CCB9CB" w14:textId="77777777" w:rsidR="007B7843" w:rsidRPr="007B7843" w:rsidRDefault="007B7843" w:rsidP="007B7843">
      <w:pPr>
        <w:rPr>
          <w:rFonts w:cstheme="minorHAnsi"/>
          <w:iCs/>
        </w:rPr>
      </w:pPr>
    </w:p>
    <w:p w14:paraId="5DEAB625" w14:textId="4F90A304" w:rsidR="007B7843" w:rsidRDefault="007B7843">
      <w:pPr>
        <w:pStyle w:val="ListParagraph"/>
        <w:keepNext/>
        <w:numPr>
          <w:ilvl w:val="0"/>
          <w:numId w:val="2"/>
        </w:numPr>
        <w:spacing w:after="0" w:line="240" w:lineRule="auto"/>
        <w:outlineLvl w:val="0"/>
        <w:rPr>
          <w:rFonts w:cstheme="minorHAnsi"/>
          <w:b/>
          <w:bCs/>
          <w:iCs/>
          <w:sz w:val="24"/>
          <w:szCs w:val="24"/>
        </w:rPr>
      </w:pPr>
      <w:r w:rsidRPr="007B7843">
        <w:rPr>
          <w:rFonts w:cstheme="minorHAnsi"/>
          <w:b/>
          <w:bCs/>
          <w:iCs/>
          <w:sz w:val="24"/>
          <w:szCs w:val="24"/>
        </w:rPr>
        <w:t>Monitoring and Review</w:t>
      </w:r>
    </w:p>
    <w:p w14:paraId="7ACABCA5" w14:textId="77777777" w:rsidR="007B7843" w:rsidRPr="007B7843" w:rsidRDefault="007B7843" w:rsidP="007B7843">
      <w:pPr>
        <w:keepNext/>
        <w:spacing w:after="0" w:line="240" w:lineRule="auto"/>
        <w:outlineLvl w:val="0"/>
        <w:rPr>
          <w:rFonts w:cstheme="minorHAnsi"/>
          <w:b/>
          <w:bCs/>
          <w:iCs/>
          <w:sz w:val="24"/>
          <w:szCs w:val="24"/>
        </w:rPr>
      </w:pPr>
    </w:p>
    <w:p w14:paraId="7CC1436F" w14:textId="70008A2B" w:rsidR="007B7843" w:rsidRPr="007B7843" w:rsidRDefault="007B7843" w:rsidP="007B7843">
      <w:pPr>
        <w:rPr>
          <w:rFonts w:cstheme="minorHAnsi"/>
          <w:iCs/>
        </w:rPr>
      </w:pPr>
      <w:r w:rsidRPr="007B7843">
        <w:rPr>
          <w:rFonts w:cstheme="minorHAnsi"/>
          <w:iCs/>
        </w:rPr>
        <w:t xml:space="preserve">The policy will be reviewed annually. All individuals in a position of trust should have access to this policy and sign to the effect that they have read and understood its contents. </w:t>
      </w:r>
    </w:p>
    <w:p w14:paraId="45196A19" w14:textId="0E578B88" w:rsidR="007B7843" w:rsidRPr="007B7843" w:rsidRDefault="007B7843" w:rsidP="007B7843">
      <w:pPr>
        <w:rPr>
          <w:rFonts w:cstheme="minorHAnsi"/>
          <w:iCs/>
        </w:rPr>
      </w:pPr>
      <w:r w:rsidRPr="007B7843">
        <w:rPr>
          <w:rFonts w:cstheme="minorHAnsi"/>
          <w:iCs/>
        </w:rPr>
        <w:t>In Our Element Organisation will complete an annual self-assessment to appraise their safeguarding practice against OSCB standards</w:t>
      </w:r>
    </w:p>
    <w:p w14:paraId="240978AE" w14:textId="482D3D9D" w:rsidR="007B7843" w:rsidRPr="00493CB2" w:rsidRDefault="007B7843">
      <w:pPr>
        <w:pStyle w:val="ListParagraph"/>
        <w:numPr>
          <w:ilvl w:val="0"/>
          <w:numId w:val="2"/>
        </w:numPr>
        <w:rPr>
          <w:rFonts w:cstheme="minorHAnsi"/>
          <w:b/>
          <w:bCs/>
          <w:iCs/>
          <w:sz w:val="24"/>
          <w:szCs w:val="24"/>
        </w:rPr>
      </w:pPr>
      <w:r w:rsidRPr="00493CB2">
        <w:rPr>
          <w:rFonts w:cstheme="minorHAnsi"/>
          <w:b/>
          <w:bCs/>
          <w:iCs/>
          <w:sz w:val="24"/>
          <w:szCs w:val="24"/>
        </w:rPr>
        <w:t>Document Version History</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2759"/>
        <w:gridCol w:w="1855"/>
        <w:gridCol w:w="2644"/>
      </w:tblGrid>
      <w:tr w:rsidR="007B7843" w:rsidRPr="007B7843" w14:paraId="0CB65FF2" w14:textId="77777777" w:rsidTr="007557B0">
        <w:trPr>
          <w:jc w:val="center"/>
        </w:trPr>
        <w:tc>
          <w:tcPr>
            <w:tcW w:w="9663" w:type="dxa"/>
            <w:gridSpan w:val="5"/>
            <w:shd w:val="clear" w:color="auto" w:fill="D9D9D9"/>
          </w:tcPr>
          <w:p w14:paraId="1A676C67" w14:textId="77777777" w:rsidR="007B7843" w:rsidRPr="007B7843" w:rsidRDefault="007B7843" w:rsidP="007557B0">
            <w:pPr>
              <w:rPr>
                <w:rFonts w:cstheme="minorHAnsi"/>
                <w:iCs/>
              </w:rPr>
            </w:pPr>
            <w:r w:rsidRPr="007B7843">
              <w:rPr>
                <w:rFonts w:cstheme="minorHAnsi"/>
                <w:iCs/>
              </w:rPr>
              <w:t>Document version history</w:t>
            </w:r>
          </w:p>
        </w:tc>
      </w:tr>
      <w:tr w:rsidR="007B7843" w:rsidRPr="007B7843" w14:paraId="0551B1D3" w14:textId="77777777" w:rsidTr="007557B0">
        <w:trPr>
          <w:jc w:val="center"/>
        </w:trPr>
        <w:tc>
          <w:tcPr>
            <w:tcW w:w="2405" w:type="dxa"/>
            <w:gridSpan w:val="2"/>
            <w:shd w:val="clear" w:color="auto" w:fill="auto"/>
          </w:tcPr>
          <w:p w14:paraId="4B8B870D" w14:textId="77777777" w:rsidR="007B7843" w:rsidRPr="007B7843" w:rsidRDefault="007B7843" w:rsidP="007557B0">
            <w:pPr>
              <w:rPr>
                <w:rFonts w:cstheme="minorHAnsi"/>
                <w:iCs/>
              </w:rPr>
            </w:pPr>
            <w:r w:rsidRPr="007B7843">
              <w:rPr>
                <w:rFonts w:cstheme="minorHAnsi"/>
                <w:iCs/>
              </w:rPr>
              <w:t>Document Name:</w:t>
            </w:r>
          </w:p>
        </w:tc>
        <w:tc>
          <w:tcPr>
            <w:tcW w:w="7258" w:type="dxa"/>
            <w:gridSpan w:val="3"/>
            <w:shd w:val="clear" w:color="auto" w:fill="auto"/>
          </w:tcPr>
          <w:p w14:paraId="42C8EA25" w14:textId="77777777" w:rsidR="007B7843" w:rsidRPr="007B7843" w:rsidRDefault="007B7843" w:rsidP="007557B0">
            <w:pPr>
              <w:rPr>
                <w:rFonts w:cstheme="minorHAnsi"/>
                <w:iCs/>
              </w:rPr>
            </w:pPr>
            <w:r w:rsidRPr="007B7843">
              <w:rPr>
                <w:rFonts w:cstheme="minorHAnsi"/>
                <w:iCs/>
              </w:rPr>
              <w:t>Safeguarding and Child Protection Policy</w:t>
            </w:r>
          </w:p>
          <w:p w14:paraId="30CB60EA" w14:textId="77777777" w:rsidR="007B7843" w:rsidRPr="007B7843" w:rsidRDefault="007B7843" w:rsidP="007557B0">
            <w:pPr>
              <w:rPr>
                <w:rFonts w:cstheme="minorHAnsi"/>
                <w:iCs/>
              </w:rPr>
            </w:pPr>
          </w:p>
        </w:tc>
      </w:tr>
      <w:tr w:rsidR="007B7843" w:rsidRPr="007B7843" w14:paraId="668A161D" w14:textId="77777777" w:rsidTr="007557B0">
        <w:trPr>
          <w:jc w:val="center"/>
        </w:trPr>
        <w:tc>
          <w:tcPr>
            <w:tcW w:w="2405" w:type="dxa"/>
            <w:gridSpan w:val="2"/>
            <w:shd w:val="clear" w:color="auto" w:fill="auto"/>
          </w:tcPr>
          <w:p w14:paraId="2A1FA3B3" w14:textId="77777777" w:rsidR="007B7843" w:rsidRPr="007B7843" w:rsidRDefault="007B7843" w:rsidP="007557B0">
            <w:pPr>
              <w:rPr>
                <w:rFonts w:cstheme="minorHAnsi"/>
                <w:iCs/>
              </w:rPr>
            </w:pPr>
            <w:r w:rsidRPr="007B7843">
              <w:rPr>
                <w:rFonts w:cstheme="minorHAnsi"/>
                <w:iCs/>
              </w:rPr>
              <w:t>Owner:</w:t>
            </w:r>
          </w:p>
        </w:tc>
        <w:tc>
          <w:tcPr>
            <w:tcW w:w="7258" w:type="dxa"/>
            <w:gridSpan w:val="3"/>
            <w:shd w:val="clear" w:color="auto" w:fill="auto"/>
          </w:tcPr>
          <w:p w14:paraId="1AD7DEC6" w14:textId="77777777" w:rsidR="007B7843" w:rsidRPr="007B7843" w:rsidRDefault="007B7843" w:rsidP="007557B0">
            <w:pPr>
              <w:rPr>
                <w:rFonts w:cstheme="minorHAnsi"/>
                <w:iCs/>
              </w:rPr>
            </w:pPr>
            <w:r w:rsidRPr="007B7843">
              <w:rPr>
                <w:rFonts w:cstheme="minorHAnsi"/>
                <w:iCs/>
              </w:rPr>
              <w:t xml:space="preserve">Martyn Griffiths – September 2021  </w:t>
            </w:r>
          </w:p>
        </w:tc>
      </w:tr>
      <w:tr w:rsidR="007B7843" w:rsidRPr="007B7843" w14:paraId="5F4A73D9" w14:textId="77777777" w:rsidTr="007557B0">
        <w:trPr>
          <w:jc w:val="center"/>
        </w:trPr>
        <w:tc>
          <w:tcPr>
            <w:tcW w:w="2405" w:type="dxa"/>
            <w:gridSpan w:val="2"/>
            <w:shd w:val="clear" w:color="auto" w:fill="auto"/>
          </w:tcPr>
          <w:p w14:paraId="5A7F3B9D" w14:textId="77777777" w:rsidR="007B7843" w:rsidRPr="007B7843" w:rsidRDefault="007B7843" w:rsidP="007557B0">
            <w:pPr>
              <w:rPr>
                <w:rFonts w:cstheme="minorHAnsi"/>
                <w:iCs/>
              </w:rPr>
            </w:pPr>
            <w:r w:rsidRPr="007B7843">
              <w:rPr>
                <w:rFonts w:cstheme="minorHAnsi"/>
                <w:iCs/>
              </w:rPr>
              <w:t>Author:</w:t>
            </w:r>
          </w:p>
        </w:tc>
        <w:tc>
          <w:tcPr>
            <w:tcW w:w="7258" w:type="dxa"/>
            <w:gridSpan w:val="3"/>
            <w:shd w:val="clear" w:color="auto" w:fill="auto"/>
          </w:tcPr>
          <w:p w14:paraId="5E1ED125" w14:textId="77777777" w:rsidR="007B7843" w:rsidRPr="007B7843" w:rsidRDefault="007B7843" w:rsidP="007557B0">
            <w:pPr>
              <w:rPr>
                <w:rFonts w:cstheme="minorHAnsi"/>
                <w:iCs/>
              </w:rPr>
            </w:pPr>
            <w:r w:rsidRPr="007B7843">
              <w:rPr>
                <w:rFonts w:cstheme="minorHAnsi"/>
                <w:iCs/>
              </w:rPr>
              <w:t xml:space="preserve">Martyn Griffiths – Director – </w:t>
            </w:r>
            <w:hyperlink r:id="rId9" w:history="1">
              <w:r w:rsidRPr="007B7843">
                <w:rPr>
                  <w:rStyle w:val="Hyperlink"/>
                  <w:rFonts w:cstheme="minorHAnsi"/>
                  <w:iCs/>
                </w:rPr>
                <w:t>martyn@inourelement.org.uk</w:t>
              </w:r>
            </w:hyperlink>
            <w:r w:rsidRPr="007B7843">
              <w:rPr>
                <w:rFonts w:cstheme="minorHAnsi"/>
                <w:iCs/>
              </w:rPr>
              <w:t xml:space="preserve"> / 07843591601 </w:t>
            </w:r>
          </w:p>
        </w:tc>
      </w:tr>
      <w:tr w:rsidR="007B7843" w:rsidRPr="007B7843" w14:paraId="06CF6923" w14:textId="77777777" w:rsidTr="007557B0">
        <w:trPr>
          <w:jc w:val="center"/>
        </w:trPr>
        <w:tc>
          <w:tcPr>
            <w:tcW w:w="1129" w:type="dxa"/>
            <w:shd w:val="clear" w:color="auto" w:fill="D9D9D9"/>
          </w:tcPr>
          <w:p w14:paraId="464B2BE4" w14:textId="77777777" w:rsidR="007B7843" w:rsidRPr="007B7843" w:rsidRDefault="007B7843" w:rsidP="007557B0">
            <w:pPr>
              <w:rPr>
                <w:rFonts w:cstheme="minorHAnsi"/>
                <w:iCs/>
              </w:rPr>
            </w:pPr>
            <w:r w:rsidRPr="007B7843">
              <w:rPr>
                <w:rFonts w:cstheme="minorHAnsi"/>
                <w:iCs/>
              </w:rPr>
              <w:lastRenderedPageBreak/>
              <w:t xml:space="preserve">Version </w:t>
            </w:r>
          </w:p>
        </w:tc>
        <w:tc>
          <w:tcPr>
            <w:tcW w:w="1276" w:type="dxa"/>
            <w:shd w:val="clear" w:color="auto" w:fill="D9D9D9"/>
          </w:tcPr>
          <w:p w14:paraId="4CDF9E6C" w14:textId="77777777" w:rsidR="007B7843" w:rsidRPr="007B7843" w:rsidRDefault="007B7843" w:rsidP="007557B0">
            <w:pPr>
              <w:rPr>
                <w:rFonts w:cstheme="minorHAnsi"/>
                <w:iCs/>
              </w:rPr>
            </w:pPr>
            <w:r w:rsidRPr="007B7843">
              <w:rPr>
                <w:rFonts w:cstheme="minorHAnsi"/>
                <w:iCs/>
              </w:rPr>
              <w:t>Date</w:t>
            </w:r>
          </w:p>
        </w:tc>
        <w:tc>
          <w:tcPr>
            <w:tcW w:w="2759" w:type="dxa"/>
            <w:shd w:val="clear" w:color="auto" w:fill="D9D9D9"/>
          </w:tcPr>
          <w:p w14:paraId="39CD71D9" w14:textId="77777777" w:rsidR="007B7843" w:rsidRPr="007B7843" w:rsidRDefault="007B7843" w:rsidP="007557B0">
            <w:pPr>
              <w:rPr>
                <w:rFonts w:cstheme="minorHAnsi"/>
                <w:iCs/>
              </w:rPr>
            </w:pPr>
            <w:r w:rsidRPr="007B7843">
              <w:rPr>
                <w:rFonts w:cstheme="minorHAnsi"/>
                <w:iCs/>
              </w:rPr>
              <w:t>Amendments made</w:t>
            </w:r>
          </w:p>
        </w:tc>
        <w:tc>
          <w:tcPr>
            <w:tcW w:w="1855" w:type="dxa"/>
            <w:shd w:val="clear" w:color="auto" w:fill="D9D9D9"/>
          </w:tcPr>
          <w:p w14:paraId="199558CB" w14:textId="77777777" w:rsidR="007B7843" w:rsidRPr="007B7843" w:rsidRDefault="007B7843" w:rsidP="007557B0">
            <w:pPr>
              <w:rPr>
                <w:rFonts w:cstheme="minorHAnsi"/>
                <w:iCs/>
              </w:rPr>
            </w:pPr>
            <w:r w:rsidRPr="007B7843">
              <w:rPr>
                <w:rFonts w:cstheme="minorHAnsi"/>
                <w:iCs/>
              </w:rPr>
              <w:t>By whom</w:t>
            </w:r>
          </w:p>
          <w:p w14:paraId="117C17C0" w14:textId="77777777" w:rsidR="007B7843" w:rsidRPr="007B7843" w:rsidRDefault="007B7843" w:rsidP="007557B0">
            <w:pPr>
              <w:rPr>
                <w:rFonts w:cstheme="minorHAnsi"/>
                <w:iCs/>
              </w:rPr>
            </w:pPr>
            <w:r w:rsidRPr="007B7843">
              <w:rPr>
                <w:rFonts w:cstheme="minorHAnsi"/>
                <w:iCs/>
              </w:rPr>
              <w:t>(name/job title)</w:t>
            </w:r>
          </w:p>
        </w:tc>
        <w:tc>
          <w:tcPr>
            <w:tcW w:w="2644" w:type="dxa"/>
            <w:shd w:val="clear" w:color="auto" w:fill="D9D9D9"/>
          </w:tcPr>
          <w:p w14:paraId="60A7D679" w14:textId="77777777" w:rsidR="007B7843" w:rsidRPr="007B7843" w:rsidRDefault="007B7843" w:rsidP="007557B0">
            <w:pPr>
              <w:rPr>
                <w:rFonts w:cstheme="minorHAnsi"/>
                <w:iCs/>
              </w:rPr>
            </w:pPr>
            <w:r w:rsidRPr="007B7843">
              <w:rPr>
                <w:rFonts w:cstheme="minorHAnsi"/>
                <w:iCs/>
              </w:rPr>
              <w:t>Senior approval</w:t>
            </w:r>
          </w:p>
          <w:p w14:paraId="21DBC2DD" w14:textId="77777777" w:rsidR="007B7843" w:rsidRPr="007B7843" w:rsidRDefault="007B7843" w:rsidP="007557B0">
            <w:pPr>
              <w:rPr>
                <w:rFonts w:cstheme="minorHAnsi"/>
                <w:iCs/>
              </w:rPr>
            </w:pPr>
            <w:r w:rsidRPr="007B7843">
              <w:rPr>
                <w:rFonts w:cstheme="minorHAnsi"/>
                <w:iCs/>
              </w:rPr>
              <w:t>(Name, Job title / Organisation)</w:t>
            </w:r>
          </w:p>
        </w:tc>
      </w:tr>
      <w:tr w:rsidR="007B7843" w:rsidRPr="007B7843" w14:paraId="7BB51AD5" w14:textId="77777777" w:rsidTr="007557B0">
        <w:trPr>
          <w:trHeight w:val="394"/>
          <w:jc w:val="center"/>
        </w:trPr>
        <w:tc>
          <w:tcPr>
            <w:tcW w:w="1129" w:type="dxa"/>
          </w:tcPr>
          <w:p w14:paraId="5E0116D0" w14:textId="77777777" w:rsidR="007B7843" w:rsidRPr="007B7843" w:rsidRDefault="007B7843" w:rsidP="007557B0">
            <w:pPr>
              <w:jc w:val="both"/>
              <w:rPr>
                <w:rFonts w:cstheme="minorHAnsi"/>
                <w:iCs/>
              </w:rPr>
            </w:pPr>
            <w:r w:rsidRPr="007B7843">
              <w:rPr>
                <w:rFonts w:cstheme="minorHAnsi"/>
                <w:iCs/>
              </w:rPr>
              <w:t>V2</w:t>
            </w:r>
          </w:p>
        </w:tc>
        <w:tc>
          <w:tcPr>
            <w:tcW w:w="1276" w:type="dxa"/>
            <w:shd w:val="clear" w:color="auto" w:fill="auto"/>
          </w:tcPr>
          <w:p w14:paraId="6AD5251E" w14:textId="77777777" w:rsidR="007B7843" w:rsidRPr="007B7843" w:rsidRDefault="007B7843" w:rsidP="007557B0">
            <w:pPr>
              <w:jc w:val="both"/>
              <w:rPr>
                <w:rFonts w:cstheme="minorHAnsi"/>
                <w:iCs/>
              </w:rPr>
            </w:pPr>
            <w:r w:rsidRPr="007B7843">
              <w:rPr>
                <w:rFonts w:cstheme="minorHAnsi"/>
                <w:iCs/>
              </w:rPr>
              <w:t>17.05.2019</w:t>
            </w:r>
          </w:p>
        </w:tc>
        <w:tc>
          <w:tcPr>
            <w:tcW w:w="2759" w:type="dxa"/>
            <w:shd w:val="clear" w:color="auto" w:fill="auto"/>
          </w:tcPr>
          <w:p w14:paraId="0DFDDDE6" w14:textId="77777777" w:rsidR="007B7843" w:rsidRPr="007B7843" w:rsidRDefault="007B7843" w:rsidP="007557B0">
            <w:pPr>
              <w:jc w:val="both"/>
              <w:rPr>
                <w:rFonts w:cstheme="minorHAnsi"/>
                <w:iCs/>
              </w:rPr>
            </w:pPr>
            <w:r w:rsidRPr="007B7843">
              <w:rPr>
                <w:rFonts w:cstheme="minorHAnsi"/>
                <w:iCs/>
              </w:rPr>
              <w:t>Addition of Appendix C and D from other policies</w:t>
            </w:r>
          </w:p>
        </w:tc>
        <w:tc>
          <w:tcPr>
            <w:tcW w:w="1855" w:type="dxa"/>
            <w:shd w:val="clear" w:color="auto" w:fill="auto"/>
          </w:tcPr>
          <w:p w14:paraId="5F36668B" w14:textId="77777777" w:rsidR="007B7843" w:rsidRPr="007B7843" w:rsidRDefault="007B7843" w:rsidP="007557B0">
            <w:pPr>
              <w:jc w:val="both"/>
              <w:rPr>
                <w:rFonts w:cstheme="minorHAnsi"/>
                <w:iCs/>
              </w:rPr>
            </w:pPr>
            <w:r w:rsidRPr="007B7843">
              <w:rPr>
                <w:rFonts w:cstheme="minorHAnsi"/>
                <w:iCs/>
              </w:rPr>
              <w:t>Martyn Griffiths</w:t>
            </w:r>
          </w:p>
        </w:tc>
        <w:tc>
          <w:tcPr>
            <w:tcW w:w="2644" w:type="dxa"/>
            <w:shd w:val="clear" w:color="auto" w:fill="auto"/>
          </w:tcPr>
          <w:p w14:paraId="4508BFDB" w14:textId="77777777" w:rsidR="007B7843" w:rsidRPr="007B7843" w:rsidRDefault="007B7843" w:rsidP="007557B0">
            <w:pPr>
              <w:jc w:val="both"/>
              <w:rPr>
                <w:rFonts w:cstheme="minorHAnsi"/>
                <w:iCs/>
              </w:rPr>
            </w:pPr>
            <w:r w:rsidRPr="007B7843">
              <w:rPr>
                <w:rFonts w:cstheme="minorHAnsi"/>
                <w:iCs/>
              </w:rPr>
              <w:t>Martyn Griffiths</w:t>
            </w:r>
          </w:p>
        </w:tc>
      </w:tr>
      <w:tr w:rsidR="007B7843" w:rsidRPr="007B7843" w14:paraId="75C0C865" w14:textId="77777777" w:rsidTr="007557B0">
        <w:trPr>
          <w:trHeight w:val="394"/>
          <w:jc w:val="center"/>
        </w:trPr>
        <w:tc>
          <w:tcPr>
            <w:tcW w:w="1129" w:type="dxa"/>
          </w:tcPr>
          <w:p w14:paraId="6DD35B42" w14:textId="77777777" w:rsidR="007B7843" w:rsidRPr="007B7843" w:rsidRDefault="007B7843" w:rsidP="007557B0">
            <w:pPr>
              <w:tabs>
                <w:tab w:val="left" w:pos="509"/>
              </w:tabs>
              <w:jc w:val="both"/>
              <w:rPr>
                <w:rFonts w:cstheme="minorHAnsi"/>
                <w:iCs/>
              </w:rPr>
            </w:pPr>
            <w:r w:rsidRPr="007B7843">
              <w:rPr>
                <w:rFonts w:cstheme="minorHAnsi"/>
                <w:iCs/>
              </w:rPr>
              <w:t>V3</w:t>
            </w:r>
          </w:p>
        </w:tc>
        <w:tc>
          <w:tcPr>
            <w:tcW w:w="1276" w:type="dxa"/>
            <w:shd w:val="clear" w:color="auto" w:fill="auto"/>
          </w:tcPr>
          <w:p w14:paraId="6060D2CF" w14:textId="77777777" w:rsidR="007B7843" w:rsidRPr="007B7843" w:rsidRDefault="007B7843" w:rsidP="007557B0">
            <w:pPr>
              <w:jc w:val="both"/>
              <w:rPr>
                <w:rFonts w:cstheme="minorHAnsi"/>
                <w:iCs/>
              </w:rPr>
            </w:pPr>
            <w:r w:rsidRPr="007B7843">
              <w:rPr>
                <w:rFonts w:cstheme="minorHAnsi"/>
                <w:iCs/>
              </w:rPr>
              <w:t>11.10.2022</w:t>
            </w:r>
          </w:p>
        </w:tc>
        <w:tc>
          <w:tcPr>
            <w:tcW w:w="2759" w:type="dxa"/>
            <w:shd w:val="clear" w:color="auto" w:fill="auto"/>
          </w:tcPr>
          <w:p w14:paraId="7D843553" w14:textId="77777777" w:rsidR="007B7843" w:rsidRPr="007B7843" w:rsidRDefault="007B7843" w:rsidP="007557B0">
            <w:pPr>
              <w:jc w:val="both"/>
              <w:rPr>
                <w:rFonts w:cstheme="minorHAnsi"/>
                <w:iCs/>
              </w:rPr>
            </w:pPr>
            <w:r w:rsidRPr="007B7843">
              <w:rPr>
                <w:rFonts w:cstheme="minorHAnsi"/>
                <w:iCs/>
              </w:rPr>
              <w:t>Updating of appendix C &amp; D with lone Working policy to form Just Appendix C</w:t>
            </w:r>
          </w:p>
        </w:tc>
        <w:tc>
          <w:tcPr>
            <w:tcW w:w="1855" w:type="dxa"/>
            <w:shd w:val="clear" w:color="auto" w:fill="auto"/>
          </w:tcPr>
          <w:p w14:paraId="53FEA118" w14:textId="77777777" w:rsidR="007B7843" w:rsidRPr="007B7843" w:rsidRDefault="007B7843" w:rsidP="007557B0">
            <w:pPr>
              <w:jc w:val="both"/>
              <w:rPr>
                <w:rFonts w:cstheme="minorHAnsi"/>
                <w:iCs/>
              </w:rPr>
            </w:pPr>
            <w:r w:rsidRPr="007B7843">
              <w:rPr>
                <w:rFonts w:cstheme="minorHAnsi"/>
                <w:iCs/>
              </w:rPr>
              <w:t>Nicky Barnes</w:t>
            </w:r>
          </w:p>
          <w:p w14:paraId="6A76FDF1" w14:textId="77777777" w:rsidR="007B7843" w:rsidRPr="007B7843" w:rsidRDefault="007B7843" w:rsidP="007557B0">
            <w:pPr>
              <w:jc w:val="both"/>
              <w:rPr>
                <w:rFonts w:cstheme="minorHAnsi"/>
                <w:iCs/>
              </w:rPr>
            </w:pPr>
            <w:r w:rsidRPr="007B7843">
              <w:rPr>
                <w:rFonts w:cstheme="minorHAnsi"/>
                <w:iCs/>
              </w:rPr>
              <w:t>Regional Manager S/E</w:t>
            </w:r>
          </w:p>
        </w:tc>
        <w:tc>
          <w:tcPr>
            <w:tcW w:w="2644" w:type="dxa"/>
            <w:shd w:val="clear" w:color="auto" w:fill="auto"/>
          </w:tcPr>
          <w:p w14:paraId="71F8F9CA" w14:textId="77777777" w:rsidR="007B7843" w:rsidRPr="007B7843" w:rsidRDefault="007B7843" w:rsidP="007557B0">
            <w:pPr>
              <w:jc w:val="both"/>
              <w:rPr>
                <w:rFonts w:cstheme="minorHAnsi"/>
                <w:iCs/>
              </w:rPr>
            </w:pPr>
            <w:r w:rsidRPr="007B7843">
              <w:rPr>
                <w:rFonts w:cstheme="minorHAnsi"/>
                <w:iCs/>
              </w:rPr>
              <w:t>Martin Griffiths</w:t>
            </w:r>
          </w:p>
          <w:p w14:paraId="7793A228" w14:textId="77777777" w:rsidR="007B7843" w:rsidRPr="007B7843" w:rsidRDefault="007B7843" w:rsidP="007557B0">
            <w:pPr>
              <w:jc w:val="both"/>
              <w:rPr>
                <w:rFonts w:cstheme="minorHAnsi"/>
                <w:iCs/>
              </w:rPr>
            </w:pPr>
            <w:r w:rsidRPr="007B7843">
              <w:rPr>
                <w:rFonts w:cstheme="minorHAnsi"/>
                <w:iCs/>
              </w:rPr>
              <w:t>Director</w:t>
            </w:r>
          </w:p>
        </w:tc>
      </w:tr>
      <w:tr w:rsidR="007B7843" w:rsidRPr="007B7843" w14:paraId="4814BB69" w14:textId="77777777" w:rsidTr="007557B0">
        <w:trPr>
          <w:trHeight w:val="394"/>
          <w:jc w:val="center"/>
        </w:trPr>
        <w:tc>
          <w:tcPr>
            <w:tcW w:w="1129" w:type="dxa"/>
          </w:tcPr>
          <w:p w14:paraId="7FD4D23C" w14:textId="77777777" w:rsidR="007B7843" w:rsidRPr="007B7843" w:rsidRDefault="007B7843" w:rsidP="007557B0">
            <w:pPr>
              <w:jc w:val="both"/>
              <w:rPr>
                <w:rFonts w:cstheme="minorHAnsi"/>
                <w:iCs/>
              </w:rPr>
            </w:pPr>
          </w:p>
        </w:tc>
        <w:tc>
          <w:tcPr>
            <w:tcW w:w="1276" w:type="dxa"/>
            <w:shd w:val="clear" w:color="auto" w:fill="auto"/>
          </w:tcPr>
          <w:p w14:paraId="22923844" w14:textId="77777777" w:rsidR="007B7843" w:rsidRPr="007B7843" w:rsidRDefault="007B7843" w:rsidP="007557B0">
            <w:pPr>
              <w:jc w:val="both"/>
              <w:rPr>
                <w:rFonts w:cstheme="minorHAnsi"/>
                <w:iCs/>
              </w:rPr>
            </w:pPr>
          </w:p>
        </w:tc>
        <w:tc>
          <w:tcPr>
            <w:tcW w:w="2759" w:type="dxa"/>
            <w:shd w:val="clear" w:color="auto" w:fill="auto"/>
          </w:tcPr>
          <w:p w14:paraId="5E8554E7" w14:textId="77777777" w:rsidR="007B7843" w:rsidRPr="007B7843" w:rsidRDefault="007B7843" w:rsidP="007557B0">
            <w:pPr>
              <w:jc w:val="both"/>
              <w:rPr>
                <w:rFonts w:cstheme="minorHAnsi"/>
                <w:iCs/>
              </w:rPr>
            </w:pPr>
          </w:p>
        </w:tc>
        <w:tc>
          <w:tcPr>
            <w:tcW w:w="1855" w:type="dxa"/>
            <w:shd w:val="clear" w:color="auto" w:fill="auto"/>
          </w:tcPr>
          <w:p w14:paraId="3C1717B5" w14:textId="77777777" w:rsidR="007B7843" w:rsidRPr="007B7843" w:rsidRDefault="007B7843" w:rsidP="007557B0">
            <w:pPr>
              <w:jc w:val="both"/>
              <w:rPr>
                <w:rFonts w:cstheme="minorHAnsi"/>
                <w:iCs/>
              </w:rPr>
            </w:pPr>
          </w:p>
        </w:tc>
        <w:tc>
          <w:tcPr>
            <w:tcW w:w="2644" w:type="dxa"/>
            <w:shd w:val="clear" w:color="auto" w:fill="auto"/>
          </w:tcPr>
          <w:p w14:paraId="5CF542E9" w14:textId="77777777" w:rsidR="007B7843" w:rsidRPr="007B7843" w:rsidRDefault="007B7843" w:rsidP="007557B0">
            <w:pPr>
              <w:jc w:val="both"/>
              <w:rPr>
                <w:rFonts w:cstheme="minorHAnsi"/>
                <w:iCs/>
              </w:rPr>
            </w:pPr>
          </w:p>
        </w:tc>
      </w:tr>
      <w:tr w:rsidR="007B7843" w:rsidRPr="007B7843" w14:paraId="20B79C19" w14:textId="77777777" w:rsidTr="007557B0">
        <w:trPr>
          <w:trHeight w:val="394"/>
          <w:jc w:val="center"/>
        </w:trPr>
        <w:tc>
          <w:tcPr>
            <w:tcW w:w="1129" w:type="dxa"/>
          </w:tcPr>
          <w:p w14:paraId="5E669205" w14:textId="77777777" w:rsidR="007B7843" w:rsidRPr="007B7843" w:rsidRDefault="007B7843" w:rsidP="007557B0">
            <w:pPr>
              <w:jc w:val="both"/>
              <w:rPr>
                <w:rFonts w:cstheme="minorHAnsi"/>
                <w:iCs/>
              </w:rPr>
            </w:pPr>
          </w:p>
        </w:tc>
        <w:tc>
          <w:tcPr>
            <w:tcW w:w="1276" w:type="dxa"/>
            <w:shd w:val="clear" w:color="auto" w:fill="auto"/>
          </w:tcPr>
          <w:p w14:paraId="1FFCB2B8" w14:textId="77777777" w:rsidR="007B7843" w:rsidRPr="007B7843" w:rsidRDefault="007B7843" w:rsidP="007557B0">
            <w:pPr>
              <w:jc w:val="both"/>
              <w:rPr>
                <w:rFonts w:cstheme="minorHAnsi"/>
                <w:iCs/>
              </w:rPr>
            </w:pPr>
          </w:p>
        </w:tc>
        <w:tc>
          <w:tcPr>
            <w:tcW w:w="2759" w:type="dxa"/>
            <w:shd w:val="clear" w:color="auto" w:fill="auto"/>
          </w:tcPr>
          <w:p w14:paraId="3C60FBB6" w14:textId="77777777" w:rsidR="007B7843" w:rsidRPr="007B7843" w:rsidRDefault="007B7843" w:rsidP="007557B0">
            <w:pPr>
              <w:jc w:val="both"/>
              <w:rPr>
                <w:rFonts w:cstheme="minorHAnsi"/>
                <w:iCs/>
              </w:rPr>
            </w:pPr>
          </w:p>
        </w:tc>
        <w:tc>
          <w:tcPr>
            <w:tcW w:w="1855" w:type="dxa"/>
            <w:shd w:val="clear" w:color="auto" w:fill="auto"/>
          </w:tcPr>
          <w:p w14:paraId="6FA537CD" w14:textId="77777777" w:rsidR="007B7843" w:rsidRPr="007B7843" w:rsidRDefault="007B7843" w:rsidP="007557B0">
            <w:pPr>
              <w:jc w:val="both"/>
              <w:rPr>
                <w:rFonts w:cstheme="minorHAnsi"/>
                <w:iCs/>
              </w:rPr>
            </w:pPr>
          </w:p>
        </w:tc>
        <w:tc>
          <w:tcPr>
            <w:tcW w:w="2644" w:type="dxa"/>
            <w:shd w:val="clear" w:color="auto" w:fill="auto"/>
          </w:tcPr>
          <w:p w14:paraId="305AA6A4" w14:textId="77777777" w:rsidR="007B7843" w:rsidRPr="007B7843" w:rsidRDefault="007B7843" w:rsidP="007557B0">
            <w:pPr>
              <w:jc w:val="both"/>
              <w:rPr>
                <w:rFonts w:cstheme="minorHAnsi"/>
                <w:iCs/>
              </w:rPr>
            </w:pPr>
          </w:p>
        </w:tc>
      </w:tr>
      <w:tr w:rsidR="007B7843" w:rsidRPr="007B7843" w14:paraId="04C03868" w14:textId="77777777" w:rsidTr="007557B0">
        <w:trPr>
          <w:trHeight w:val="394"/>
          <w:jc w:val="center"/>
        </w:trPr>
        <w:tc>
          <w:tcPr>
            <w:tcW w:w="1129" w:type="dxa"/>
          </w:tcPr>
          <w:p w14:paraId="3EEC3F9A" w14:textId="77777777" w:rsidR="007B7843" w:rsidRPr="007B7843" w:rsidRDefault="007B7843" w:rsidP="007557B0">
            <w:pPr>
              <w:jc w:val="both"/>
              <w:rPr>
                <w:rFonts w:cstheme="minorHAnsi"/>
                <w:iCs/>
              </w:rPr>
            </w:pPr>
          </w:p>
          <w:p w14:paraId="0850CC98" w14:textId="77777777" w:rsidR="007B7843" w:rsidRPr="007B7843" w:rsidRDefault="007B7843" w:rsidP="007557B0">
            <w:pPr>
              <w:jc w:val="both"/>
              <w:rPr>
                <w:rFonts w:cstheme="minorHAnsi"/>
                <w:iCs/>
              </w:rPr>
            </w:pPr>
          </w:p>
        </w:tc>
        <w:tc>
          <w:tcPr>
            <w:tcW w:w="1276" w:type="dxa"/>
            <w:shd w:val="clear" w:color="auto" w:fill="auto"/>
          </w:tcPr>
          <w:p w14:paraId="1EC587F0" w14:textId="77777777" w:rsidR="007B7843" w:rsidRPr="007B7843" w:rsidRDefault="007B7843" w:rsidP="007557B0">
            <w:pPr>
              <w:jc w:val="both"/>
              <w:rPr>
                <w:rFonts w:cstheme="minorHAnsi"/>
                <w:iCs/>
              </w:rPr>
            </w:pPr>
          </w:p>
        </w:tc>
        <w:tc>
          <w:tcPr>
            <w:tcW w:w="2759" w:type="dxa"/>
            <w:shd w:val="clear" w:color="auto" w:fill="auto"/>
          </w:tcPr>
          <w:p w14:paraId="1AFCB5D1" w14:textId="77777777" w:rsidR="007B7843" w:rsidRPr="007B7843" w:rsidRDefault="007B7843" w:rsidP="007557B0">
            <w:pPr>
              <w:jc w:val="both"/>
              <w:rPr>
                <w:rFonts w:cstheme="minorHAnsi"/>
                <w:iCs/>
              </w:rPr>
            </w:pPr>
          </w:p>
        </w:tc>
        <w:tc>
          <w:tcPr>
            <w:tcW w:w="1855" w:type="dxa"/>
            <w:shd w:val="clear" w:color="auto" w:fill="auto"/>
          </w:tcPr>
          <w:p w14:paraId="6BD7CC2B" w14:textId="77777777" w:rsidR="007B7843" w:rsidRPr="007B7843" w:rsidRDefault="007B7843" w:rsidP="007557B0">
            <w:pPr>
              <w:jc w:val="both"/>
              <w:rPr>
                <w:rFonts w:cstheme="minorHAnsi"/>
                <w:iCs/>
              </w:rPr>
            </w:pPr>
          </w:p>
        </w:tc>
        <w:tc>
          <w:tcPr>
            <w:tcW w:w="2644" w:type="dxa"/>
            <w:shd w:val="clear" w:color="auto" w:fill="auto"/>
          </w:tcPr>
          <w:p w14:paraId="50C08522" w14:textId="77777777" w:rsidR="007B7843" w:rsidRPr="007B7843" w:rsidRDefault="007B7843" w:rsidP="007557B0">
            <w:pPr>
              <w:jc w:val="both"/>
              <w:rPr>
                <w:rFonts w:cstheme="minorHAnsi"/>
                <w:iCs/>
              </w:rPr>
            </w:pPr>
          </w:p>
        </w:tc>
      </w:tr>
    </w:tbl>
    <w:p w14:paraId="3DBA6B8E" w14:textId="77777777" w:rsidR="007B7843" w:rsidRPr="007B7843" w:rsidRDefault="007B7843" w:rsidP="007B7843">
      <w:pPr>
        <w:rPr>
          <w:rFonts w:cstheme="minorHAnsi"/>
          <w:iCs/>
        </w:rPr>
      </w:pPr>
    </w:p>
    <w:p w14:paraId="502263B6" w14:textId="77777777" w:rsidR="007B7843" w:rsidRDefault="007B7843" w:rsidP="007B7843">
      <w:pPr>
        <w:rPr>
          <w:rFonts w:cstheme="minorHAnsi"/>
          <w:iCs/>
        </w:rPr>
      </w:pPr>
    </w:p>
    <w:p w14:paraId="201DD217" w14:textId="638BBFEC" w:rsidR="007B7843" w:rsidRPr="00493CB2" w:rsidRDefault="007B7843" w:rsidP="007B7843">
      <w:pPr>
        <w:rPr>
          <w:rFonts w:cstheme="minorHAnsi"/>
          <w:b/>
          <w:bCs/>
          <w:iCs/>
          <w:sz w:val="24"/>
          <w:szCs w:val="24"/>
        </w:rPr>
      </w:pPr>
      <w:r w:rsidRPr="007B7843">
        <w:rPr>
          <w:rFonts w:cstheme="minorHAnsi"/>
          <w:b/>
          <w:bCs/>
          <w:iCs/>
          <w:sz w:val="24"/>
          <w:szCs w:val="24"/>
        </w:rPr>
        <w:t>Appendix A</w:t>
      </w:r>
      <w:r w:rsidR="00493CB2">
        <w:rPr>
          <w:rFonts w:cstheme="minorHAnsi"/>
          <w:b/>
          <w:bCs/>
          <w:iCs/>
          <w:sz w:val="24"/>
          <w:szCs w:val="24"/>
        </w:rPr>
        <w:t xml:space="preserve"> </w:t>
      </w:r>
      <w:r w:rsidR="00493CB2" w:rsidRPr="00493CB2">
        <w:rPr>
          <w:rFonts w:cstheme="minorHAnsi"/>
          <w:b/>
          <w:bCs/>
          <w:iCs/>
          <w:sz w:val="24"/>
          <w:szCs w:val="24"/>
        </w:rPr>
        <w:t xml:space="preserve">- </w:t>
      </w:r>
      <w:r w:rsidRPr="00493CB2">
        <w:rPr>
          <w:rFonts w:cstheme="minorHAnsi"/>
          <w:b/>
          <w:bCs/>
          <w:iCs/>
          <w:sz w:val="24"/>
          <w:szCs w:val="24"/>
        </w:rPr>
        <w:t>Child Protection and Safeguarding Procedures</w:t>
      </w:r>
    </w:p>
    <w:p w14:paraId="51534929" w14:textId="36C4A963"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Introduction</w:t>
      </w:r>
    </w:p>
    <w:p w14:paraId="1A31FCF0" w14:textId="77777777" w:rsidR="00493CB2" w:rsidRDefault="00493CB2" w:rsidP="00493CB2">
      <w:pPr>
        <w:rPr>
          <w:rFonts w:cstheme="minorHAnsi"/>
          <w:iCs/>
        </w:rPr>
      </w:pPr>
    </w:p>
    <w:p w14:paraId="5DFC6E56" w14:textId="0DA8A797" w:rsidR="007B7843" w:rsidRPr="007B7843" w:rsidRDefault="007B7843" w:rsidP="00493CB2">
      <w:pPr>
        <w:rPr>
          <w:rFonts w:cstheme="minorHAnsi"/>
          <w:iCs/>
        </w:rPr>
      </w:pPr>
      <w:r w:rsidRPr="007B7843">
        <w:rPr>
          <w:rFonts w:cstheme="minorHAnsi"/>
          <w:iCs/>
        </w:rPr>
        <w:t>All professionals have a responsibility to report concerns to Children’s social care under section 11 of the Children Act 2004, if they believe or suspect that the child:</w:t>
      </w:r>
    </w:p>
    <w:p w14:paraId="3821B8C7" w14:textId="77777777" w:rsidR="007B7843" w:rsidRPr="007B7843" w:rsidRDefault="007B7843" w:rsidP="00493CB2">
      <w:pPr>
        <w:ind w:left="720"/>
        <w:rPr>
          <w:rFonts w:cstheme="minorHAnsi"/>
          <w:iCs/>
        </w:rPr>
      </w:pPr>
      <w:r w:rsidRPr="007B7843">
        <w:rPr>
          <w:rFonts w:cstheme="minorHAnsi"/>
          <w:iCs/>
        </w:rPr>
        <w:t>• Has suffered significant harm.</w:t>
      </w:r>
    </w:p>
    <w:p w14:paraId="00BA747A" w14:textId="77777777" w:rsidR="007B7843" w:rsidRPr="007B7843" w:rsidRDefault="007B7843" w:rsidP="00493CB2">
      <w:pPr>
        <w:ind w:left="720"/>
        <w:rPr>
          <w:rFonts w:cstheme="minorHAnsi"/>
          <w:iCs/>
        </w:rPr>
      </w:pPr>
      <w:r w:rsidRPr="007B7843">
        <w:rPr>
          <w:rFonts w:cstheme="minorHAnsi"/>
          <w:iCs/>
        </w:rPr>
        <w:t>• Is likely to suffer significant harm.</w:t>
      </w:r>
    </w:p>
    <w:p w14:paraId="0C13190E" w14:textId="77777777" w:rsidR="007B7843" w:rsidRPr="007B7843" w:rsidRDefault="007B7843" w:rsidP="00493CB2">
      <w:pPr>
        <w:ind w:left="720"/>
        <w:rPr>
          <w:rFonts w:cstheme="minorHAnsi"/>
          <w:iCs/>
        </w:rPr>
      </w:pPr>
      <w:r w:rsidRPr="007B7843">
        <w:rPr>
          <w:rFonts w:cstheme="minorHAnsi"/>
          <w:iCs/>
        </w:rPr>
        <w:t xml:space="preserve">• Has a disability, developmental and welfare needs which are likely only to be met through provision of    family support services (with agreement of the child’s parent) under the Children Act 1989. </w:t>
      </w:r>
    </w:p>
    <w:p w14:paraId="53B4F26C" w14:textId="77777777" w:rsidR="007B7843" w:rsidRPr="007B7843" w:rsidRDefault="007B7843" w:rsidP="00493CB2">
      <w:pPr>
        <w:ind w:left="720"/>
        <w:rPr>
          <w:rFonts w:cstheme="minorHAnsi"/>
          <w:iCs/>
        </w:rPr>
      </w:pPr>
      <w:r w:rsidRPr="007B7843">
        <w:rPr>
          <w:rFonts w:cstheme="minorHAnsi"/>
          <w:iCs/>
        </w:rPr>
        <w:t>• Is a Child in Need whose development would be likely to be impaired without provision of service.</w:t>
      </w:r>
    </w:p>
    <w:p w14:paraId="4928D90F" w14:textId="77777777" w:rsidR="00493CB2" w:rsidRDefault="00493CB2" w:rsidP="00493CB2">
      <w:pPr>
        <w:rPr>
          <w:rFonts w:cstheme="minorHAnsi"/>
          <w:iCs/>
        </w:rPr>
      </w:pPr>
    </w:p>
    <w:p w14:paraId="77EA8F2F" w14:textId="5AF73A25"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What to do if you are concerned about a child</w:t>
      </w:r>
    </w:p>
    <w:p w14:paraId="6A5C567E" w14:textId="77777777" w:rsidR="007B7843" w:rsidRPr="007B7843" w:rsidRDefault="007B7843" w:rsidP="007B7843">
      <w:pPr>
        <w:rPr>
          <w:rFonts w:cstheme="minorHAnsi"/>
          <w:b/>
          <w:bCs/>
          <w:iCs/>
          <w:sz w:val="24"/>
          <w:szCs w:val="24"/>
        </w:rPr>
      </w:pPr>
    </w:p>
    <w:p w14:paraId="6E4EA082" w14:textId="3583A401" w:rsidR="007B7843" w:rsidRPr="00493CB2" w:rsidRDefault="007B7843" w:rsidP="007B7843">
      <w:pPr>
        <w:rPr>
          <w:rFonts w:cstheme="minorHAnsi"/>
          <w:b/>
          <w:bCs/>
          <w:iCs/>
          <w:sz w:val="24"/>
          <w:szCs w:val="24"/>
        </w:rPr>
      </w:pPr>
      <w:r w:rsidRPr="00493CB2">
        <w:rPr>
          <w:rFonts w:cstheme="minorHAnsi"/>
          <w:b/>
          <w:bCs/>
          <w:iCs/>
          <w:sz w:val="24"/>
          <w:szCs w:val="24"/>
        </w:rPr>
        <w:t>Supporting children</w:t>
      </w:r>
    </w:p>
    <w:p w14:paraId="4B505306" w14:textId="1637890A" w:rsidR="007B7843" w:rsidRPr="007B7843" w:rsidRDefault="007B7843" w:rsidP="007B7843">
      <w:pPr>
        <w:rPr>
          <w:rFonts w:cstheme="minorHAnsi"/>
          <w:iCs/>
        </w:rPr>
      </w:pPr>
      <w:r w:rsidRPr="007B7843">
        <w:rPr>
          <w:rFonts w:cstheme="minorHAnsi"/>
          <w:iCs/>
        </w:rPr>
        <w:t>If/when a child reports they are suffering or have suffered significant harm through abuse or neglect, or have caused or are causing physical or sexual harm to others, the initial response from all professionals should be to listen carefully to what the child says and to observe the child's behaviour and circumstances to:</w:t>
      </w:r>
    </w:p>
    <w:p w14:paraId="638DF208" w14:textId="77777777" w:rsidR="007B7843" w:rsidRPr="007B7843" w:rsidRDefault="007B7843" w:rsidP="007B7843">
      <w:pPr>
        <w:ind w:firstLine="720"/>
        <w:rPr>
          <w:rFonts w:cstheme="minorHAnsi"/>
          <w:iCs/>
        </w:rPr>
      </w:pPr>
      <w:r w:rsidRPr="007B7843">
        <w:rPr>
          <w:rFonts w:cstheme="minorHAnsi"/>
          <w:iCs/>
        </w:rPr>
        <w:t>• Clarify the concerns.</w:t>
      </w:r>
    </w:p>
    <w:p w14:paraId="578B097A" w14:textId="77777777" w:rsidR="007B7843" w:rsidRPr="007B7843" w:rsidRDefault="007B7843" w:rsidP="007B7843">
      <w:pPr>
        <w:ind w:firstLine="720"/>
        <w:rPr>
          <w:rFonts w:cstheme="minorHAnsi"/>
          <w:iCs/>
        </w:rPr>
      </w:pPr>
      <w:r w:rsidRPr="007B7843">
        <w:rPr>
          <w:rFonts w:cstheme="minorHAnsi"/>
          <w:iCs/>
        </w:rPr>
        <w:t>• Offer re-assurance about how the child will be kept safe.</w:t>
      </w:r>
    </w:p>
    <w:p w14:paraId="2E5FB482" w14:textId="6B9113D4" w:rsidR="007B7843" w:rsidRPr="007B7843" w:rsidRDefault="007B7843" w:rsidP="007B7843">
      <w:pPr>
        <w:ind w:firstLine="720"/>
        <w:rPr>
          <w:rFonts w:cstheme="minorHAnsi"/>
          <w:iCs/>
        </w:rPr>
      </w:pPr>
      <w:r w:rsidRPr="007B7843">
        <w:rPr>
          <w:rFonts w:cstheme="minorHAnsi"/>
          <w:iCs/>
        </w:rPr>
        <w:lastRenderedPageBreak/>
        <w:t>• Explain what action will be taken and within what timeframe.</w:t>
      </w:r>
    </w:p>
    <w:p w14:paraId="1A80EBE2" w14:textId="37B2ABFE" w:rsidR="007B7843" w:rsidRPr="007B7843" w:rsidRDefault="007B7843" w:rsidP="007B7843">
      <w:pPr>
        <w:rPr>
          <w:rFonts w:cstheme="minorHAnsi"/>
          <w:iCs/>
        </w:rPr>
      </w:pPr>
      <w:r w:rsidRPr="007B7843">
        <w:rPr>
          <w:rFonts w:cstheme="minorHAnsi"/>
          <w:iCs/>
        </w:rPr>
        <w:t xml:space="preserve">The child must not be pressed for information, led, or cross-examined or given false assurances of absolute confidentiality, as this could prejudice police investigations, especially in cases of sexual abuse. </w:t>
      </w:r>
    </w:p>
    <w:p w14:paraId="385EF783" w14:textId="5C7D1267" w:rsidR="007B7843" w:rsidRPr="007B7843" w:rsidRDefault="007B7843" w:rsidP="007B7843">
      <w:pPr>
        <w:rPr>
          <w:rFonts w:cstheme="minorHAnsi"/>
          <w:iCs/>
        </w:rPr>
      </w:pPr>
      <w:r w:rsidRPr="007B7843">
        <w:rPr>
          <w:rFonts w:cstheme="minorHAnsi"/>
          <w:iCs/>
        </w:rPr>
        <w:t xml:space="preserve">If the child can understand the significance and consequences of making a referral to children's social care, they should be asked for their views. </w:t>
      </w:r>
    </w:p>
    <w:p w14:paraId="2E4A3ADA" w14:textId="77777777" w:rsidR="007B7843" w:rsidRPr="007B7843" w:rsidRDefault="007B7843" w:rsidP="007B7843">
      <w:pPr>
        <w:rPr>
          <w:rFonts w:cstheme="minorHAnsi"/>
          <w:iCs/>
        </w:rPr>
      </w:pPr>
      <w:r w:rsidRPr="007B7843">
        <w:rPr>
          <w:rFonts w:cstheme="minorHAnsi"/>
          <w:iCs/>
        </w:rPr>
        <w:t xml:space="preserve">It should be explained to the child that whilst their view will be </w:t>
      </w:r>
      <w:proofErr w:type="gramStart"/>
      <w:r w:rsidRPr="007B7843">
        <w:rPr>
          <w:rFonts w:cstheme="minorHAnsi"/>
          <w:iCs/>
        </w:rPr>
        <w:t>taken into account</w:t>
      </w:r>
      <w:proofErr w:type="gramEnd"/>
      <w:r w:rsidRPr="007B7843">
        <w:rPr>
          <w:rFonts w:cstheme="minorHAnsi"/>
          <w:iCs/>
        </w:rPr>
        <w:t>, the professional has a responsibility to take whatever action is required to ensure the child's safety and the safety of other children</w:t>
      </w:r>
    </w:p>
    <w:p w14:paraId="70C08400" w14:textId="77777777" w:rsidR="007B7843" w:rsidRPr="007B7843" w:rsidRDefault="007B7843" w:rsidP="007B7843">
      <w:pPr>
        <w:rPr>
          <w:rFonts w:cstheme="minorHAnsi"/>
          <w:iCs/>
        </w:rPr>
      </w:pPr>
    </w:p>
    <w:p w14:paraId="7F66B7B5" w14:textId="4537DF2C" w:rsidR="007B7843" w:rsidRPr="007B7843" w:rsidRDefault="007B7843" w:rsidP="007B7843">
      <w:pPr>
        <w:rPr>
          <w:rFonts w:cstheme="minorHAnsi"/>
          <w:b/>
          <w:bCs/>
          <w:iCs/>
          <w:sz w:val="24"/>
          <w:szCs w:val="24"/>
        </w:rPr>
      </w:pPr>
      <w:r w:rsidRPr="007B7843">
        <w:rPr>
          <w:rFonts w:cstheme="minorHAnsi"/>
          <w:b/>
          <w:bCs/>
          <w:iCs/>
          <w:sz w:val="24"/>
          <w:szCs w:val="24"/>
        </w:rPr>
        <w:t>Confidentiality</w:t>
      </w:r>
    </w:p>
    <w:p w14:paraId="545E8C78" w14:textId="0B796817" w:rsidR="007B7843" w:rsidRPr="007B7843" w:rsidRDefault="007B7843" w:rsidP="007B7843">
      <w:pPr>
        <w:rPr>
          <w:rFonts w:cstheme="minorHAnsi"/>
          <w:iCs/>
        </w:rPr>
      </w:pPr>
      <w:r w:rsidRPr="007B7843">
        <w:rPr>
          <w:rFonts w:cstheme="minorHAnsi"/>
          <w:iCs/>
        </w:rPr>
        <w:t xml:space="preserve">Children have a right to confidentiality under Article 8 of the European Convention on Human Rights. It's important to respect the wishes of a child or any person who doesn't consent to share confidential information. </w:t>
      </w:r>
    </w:p>
    <w:p w14:paraId="0AFC44AD" w14:textId="4B9AEA4F" w:rsidR="007B7843" w:rsidRPr="007B7843" w:rsidRDefault="007B7843" w:rsidP="007B7843">
      <w:pPr>
        <w:rPr>
          <w:rFonts w:cstheme="minorHAnsi"/>
          <w:iCs/>
        </w:rPr>
      </w:pPr>
      <w:r w:rsidRPr="007B7843">
        <w:rPr>
          <w:rFonts w:cstheme="minorHAnsi"/>
          <w:iCs/>
        </w:rPr>
        <w:t>If you're not given consent to share information, you may still lawfully go ahead if the child is experiencing, or is at risk of, significant harm.</w:t>
      </w:r>
    </w:p>
    <w:p w14:paraId="418E8F3B" w14:textId="77777777" w:rsidR="007B7843" w:rsidRDefault="007B7843" w:rsidP="007B7843">
      <w:pPr>
        <w:rPr>
          <w:rFonts w:cstheme="minorHAnsi"/>
          <w:iCs/>
        </w:rPr>
      </w:pPr>
      <w:r w:rsidRPr="007B7843">
        <w:rPr>
          <w:rFonts w:cstheme="minorHAnsi"/>
          <w:iCs/>
        </w:rPr>
        <w:t xml:space="preserve">Child protection concerns, disclosures from children or safeguarding allegations made against a person in a position of trust must not be discussed across the </w:t>
      </w:r>
      <w:proofErr w:type="gramStart"/>
      <w:r w:rsidRPr="007B7843">
        <w:rPr>
          <w:rFonts w:cstheme="minorHAnsi"/>
          <w:iCs/>
        </w:rPr>
        <w:t>workforce as a whole</w:t>
      </w:r>
      <w:proofErr w:type="gramEnd"/>
      <w:r w:rsidRPr="007B7843">
        <w:rPr>
          <w:rFonts w:cstheme="minorHAnsi"/>
          <w:iCs/>
        </w:rPr>
        <w:t>. This information should be shared solely with Designated Safeguarding Leads, Children’s Social Care and/or the Local Area Designated Officer (LADO) as appropriate.</w:t>
      </w:r>
    </w:p>
    <w:p w14:paraId="188DF948" w14:textId="1519A254" w:rsidR="007B7843" w:rsidRPr="007B7843" w:rsidRDefault="007B7843" w:rsidP="007B7843">
      <w:pPr>
        <w:rPr>
          <w:rFonts w:cstheme="minorHAnsi"/>
          <w:iCs/>
        </w:rPr>
      </w:pPr>
      <w:r w:rsidRPr="007B7843">
        <w:rPr>
          <w:rFonts w:cstheme="minorHAnsi"/>
          <w:iCs/>
        </w:rPr>
        <w:t xml:space="preserve">Personal information which is shared by the child or young person on a 1:1 level, such as sexual orientation or gender identification, should not be disclosed to the </w:t>
      </w:r>
      <w:proofErr w:type="gramStart"/>
      <w:r w:rsidRPr="007B7843">
        <w:rPr>
          <w:rFonts w:cstheme="minorHAnsi"/>
          <w:iCs/>
        </w:rPr>
        <w:t>workforce as a whole</w:t>
      </w:r>
      <w:proofErr w:type="gramEnd"/>
      <w:r w:rsidRPr="007B7843">
        <w:rPr>
          <w:rFonts w:cstheme="minorHAnsi"/>
          <w:iCs/>
        </w:rPr>
        <w:t>.</w:t>
      </w:r>
    </w:p>
    <w:p w14:paraId="19A0EDEA" w14:textId="77777777" w:rsidR="007B7843" w:rsidRPr="007B7843" w:rsidRDefault="007B7843" w:rsidP="007B7843">
      <w:pPr>
        <w:rPr>
          <w:rFonts w:cstheme="minorHAnsi"/>
          <w:iCs/>
        </w:rPr>
      </w:pPr>
      <w:r w:rsidRPr="007B7843">
        <w:rPr>
          <w:rFonts w:cstheme="minorHAnsi"/>
          <w:iCs/>
        </w:rPr>
        <w:t>If staff and volunteers wish to discuss situations with colleagues to gain a wider perspective, this should be done on an anonymous basis with names and other identifying information relating to the child and their family remaining strictly confidential.</w:t>
      </w:r>
    </w:p>
    <w:p w14:paraId="4DD3EAAC" w14:textId="77777777" w:rsidR="007B7843" w:rsidRPr="007B7843" w:rsidRDefault="007B7843" w:rsidP="007B7843">
      <w:pPr>
        <w:rPr>
          <w:rFonts w:cstheme="minorHAnsi"/>
          <w:iCs/>
        </w:rPr>
      </w:pPr>
    </w:p>
    <w:p w14:paraId="579ECBFD" w14:textId="13752678" w:rsidR="007B7843" w:rsidRPr="007B7843" w:rsidRDefault="007B7843" w:rsidP="007B7843">
      <w:pPr>
        <w:rPr>
          <w:rFonts w:cstheme="minorHAnsi"/>
          <w:b/>
          <w:bCs/>
          <w:iCs/>
          <w:sz w:val="24"/>
          <w:szCs w:val="24"/>
        </w:rPr>
      </w:pPr>
      <w:r w:rsidRPr="007B7843">
        <w:rPr>
          <w:rFonts w:cstheme="minorHAnsi"/>
          <w:b/>
          <w:bCs/>
          <w:iCs/>
          <w:sz w:val="24"/>
          <w:szCs w:val="24"/>
        </w:rPr>
        <w:t xml:space="preserve">Seven golden rules for information sharing </w:t>
      </w:r>
    </w:p>
    <w:p w14:paraId="047D15E1" w14:textId="105174AE" w:rsidR="007B7843" w:rsidRPr="007B7843" w:rsidRDefault="007B7843" w:rsidP="007B7843">
      <w:pPr>
        <w:rPr>
          <w:rFonts w:cstheme="minorHAnsi"/>
          <w:iCs/>
        </w:rPr>
      </w:pPr>
      <w:r w:rsidRPr="007B7843">
        <w:rPr>
          <w:rFonts w:cstheme="minorHAnsi"/>
          <w:iCs/>
        </w:rPr>
        <w:t>1. Remember that the Data Protection Act 1998 and human rights law are not barriers to justified information sharing but provide a framework to ensure that personal information about living individuals is shared appropriate.</w:t>
      </w:r>
    </w:p>
    <w:p w14:paraId="69289B88" w14:textId="1FF5FBB3" w:rsidR="007B7843" w:rsidRPr="007B7843" w:rsidRDefault="007B7843" w:rsidP="007B7843">
      <w:pPr>
        <w:rPr>
          <w:rFonts w:cstheme="minorHAnsi"/>
          <w:iCs/>
        </w:rPr>
      </w:pPr>
      <w:r w:rsidRPr="007B7843">
        <w:rPr>
          <w:rFonts w:cstheme="minorHAnsi"/>
          <w:iCs/>
        </w:rPr>
        <w:t>2. Be open and honest with the individual (and/or their family where appropriate) from the outset about why, what, how and with whom information will, or could be shared, and seek their agreement, unless it is unsafe or inappropriate to do so.</w:t>
      </w:r>
    </w:p>
    <w:p w14:paraId="17CAC713" w14:textId="3AC5B641" w:rsidR="007B7843" w:rsidRPr="007B7843" w:rsidRDefault="007B7843" w:rsidP="007B7843">
      <w:pPr>
        <w:rPr>
          <w:rFonts w:cstheme="minorHAnsi"/>
          <w:iCs/>
        </w:rPr>
      </w:pPr>
      <w:r w:rsidRPr="007B7843">
        <w:rPr>
          <w:rFonts w:cstheme="minorHAnsi"/>
          <w:iCs/>
        </w:rPr>
        <w:t>3. Seek advice from other practitioners if you are in any doubt about sharing the information concerned, without disclosing the identity of the individual where possible.</w:t>
      </w:r>
    </w:p>
    <w:p w14:paraId="1D849510" w14:textId="4DEDA63E" w:rsidR="007B7843" w:rsidRPr="007B7843" w:rsidRDefault="007B7843" w:rsidP="007B7843">
      <w:pPr>
        <w:rPr>
          <w:rFonts w:cstheme="minorHAnsi"/>
          <w:iCs/>
        </w:rPr>
      </w:pPr>
      <w:r w:rsidRPr="007B7843">
        <w:rPr>
          <w:rFonts w:cstheme="minorHAnsi"/>
          <w:iCs/>
        </w:rPr>
        <w:t>4. 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14:paraId="6B6ECBFF" w14:textId="310F6F11" w:rsidR="007B7843" w:rsidRPr="007B7843" w:rsidRDefault="007B7843" w:rsidP="007B7843">
      <w:pPr>
        <w:rPr>
          <w:rFonts w:cstheme="minorHAnsi"/>
          <w:iCs/>
        </w:rPr>
      </w:pPr>
      <w:r w:rsidRPr="007B7843">
        <w:rPr>
          <w:rFonts w:cstheme="minorHAnsi"/>
          <w:iCs/>
        </w:rPr>
        <w:t>5. Consider safety and well-being: Base your information sharing decisions on considerations of the safety and well-being of the individual and others who may be affected by their actions.</w:t>
      </w:r>
    </w:p>
    <w:p w14:paraId="2DBA0F0C" w14:textId="3824B126" w:rsidR="007B7843" w:rsidRPr="007B7843" w:rsidRDefault="007B7843" w:rsidP="007B7843">
      <w:pPr>
        <w:rPr>
          <w:rFonts w:cstheme="minorHAnsi"/>
          <w:iCs/>
        </w:rPr>
      </w:pPr>
      <w:r w:rsidRPr="007B7843">
        <w:rPr>
          <w:rFonts w:cstheme="minorHAnsi"/>
          <w:iCs/>
        </w:rPr>
        <w:lastRenderedPageBreak/>
        <w:t>6. Necessary, proportionate, relevant, adequate, accurate, timely and secure: Ensure that the information you share is necessary for the purpose for which you are sharing it, is shared only with those individuals who need to have it, is accurate and up to date, is shared in a timely fashion, and is shared securely.</w:t>
      </w:r>
    </w:p>
    <w:p w14:paraId="55E0003F" w14:textId="77777777" w:rsidR="007B7843" w:rsidRPr="007B7843" w:rsidRDefault="007B7843" w:rsidP="007B7843">
      <w:pPr>
        <w:rPr>
          <w:rFonts w:cstheme="minorHAnsi"/>
          <w:iCs/>
        </w:rPr>
      </w:pPr>
      <w:r w:rsidRPr="007B7843">
        <w:rPr>
          <w:rFonts w:cstheme="minorHAnsi"/>
          <w:iCs/>
        </w:rPr>
        <w:t>7. Keep a record of your decision and the reasons for it – whether it is to share information or not. If you decide to share, then record what you have shared, with whom and for what purpose.</w:t>
      </w:r>
    </w:p>
    <w:p w14:paraId="0D765645" w14:textId="77777777" w:rsidR="007B7843" w:rsidRPr="007B7843" w:rsidRDefault="007B7843" w:rsidP="007B7843">
      <w:pPr>
        <w:rPr>
          <w:rFonts w:cstheme="minorHAnsi"/>
          <w:iCs/>
        </w:rPr>
      </w:pPr>
    </w:p>
    <w:p w14:paraId="76023E12" w14:textId="0AC135B1" w:rsidR="007B7843" w:rsidRPr="00493CB2" w:rsidRDefault="007B7843" w:rsidP="007B7843">
      <w:pPr>
        <w:rPr>
          <w:rFonts w:cstheme="minorHAnsi"/>
          <w:b/>
          <w:bCs/>
          <w:iCs/>
          <w:sz w:val="24"/>
          <w:szCs w:val="24"/>
        </w:rPr>
      </w:pPr>
      <w:r w:rsidRPr="00493CB2">
        <w:rPr>
          <w:rFonts w:cstheme="minorHAnsi"/>
          <w:b/>
          <w:bCs/>
          <w:iCs/>
          <w:sz w:val="24"/>
          <w:szCs w:val="24"/>
        </w:rPr>
        <w:t>Supporting those working with children</w:t>
      </w:r>
    </w:p>
    <w:p w14:paraId="4F144075" w14:textId="77777777" w:rsidR="007B7843" w:rsidRPr="007B7843" w:rsidRDefault="007B7843" w:rsidP="007B7843">
      <w:pPr>
        <w:rPr>
          <w:rFonts w:cstheme="minorHAnsi"/>
          <w:iCs/>
        </w:rPr>
      </w:pPr>
      <w:r w:rsidRPr="007B7843">
        <w:rPr>
          <w:rFonts w:cstheme="minorHAnsi"/>
          <w:iCs/>
        </w:rPr>
        <w:t xml:space="preserve">In Our Element Organisation recognises those in a position of trust emotionally “safe”. It is important that all staff supporting children </w:t>
      </w:r>
      <w:proofErr w:type="gramStart"/>
      <w:r w:rsidRPr="007B7843">
        <w:rPr>
          <w:rFonts w:cstheme="minorHAnsi"/>
          <w:iCs/>
        </w:rPr>
        <w:t>are able to</w:t>
      </w:r>
      <w:proofErr w:type="gramEnd"/>
      <w:r w:rsidRPr="007B7843">
        <w:rPr>
          <w:rFonts w:cstheme="minorHAnsi"/>
          <w:iCs/>
        </w:rPr>
        <w:t xml:space="preserve"> discuss safeguarding concerns with the Designated Safeguarding Lead’ and with their line manager in regular supervision. </w:t>
      </w:r>
    </w:p>
    <w:p w14:paraId="56F9B586" w14:textId="77777777" w:rsidR="007B7843" w:rsidRPr="007B7843" w:rsidRDefault="007B7843" w:rsidP="007B7843">
      <w:pPr>
        <w:rPr>
          <w:rFonts w:cstheme="minorHAnsi"/>
          <w:iCs/>
        </w:rPr>
      </w:pPr>
    </w:p>
    <w:p w14:paraId="6E2699C5" w14:textId="77777777" w:rsidR="00493CB2" w:rsidRDefault="00493CB2" w:rsidP="007B7843">
      <w:pPr>
        <w:rPr>
          <w:rFonts w:cstheme="minorHAnsi"/>
          <w:b/>
          <w:bCs/>
          <w:iCs/>
          <w:sz w:val="24"/>
          <w:szCs w:val="24"/>
        </w:rPr>
      </w:pPr>
    </w:p>
    <w:p w14:paraId="0AC1DFFB" w14:textId="59E60A49" w:rsidR="007B7843" w:rsidRPr="00493CB2" w:rsidRDefault="007B7843" w:rsidP="007B7843">
      <w:pPr>
        <w:rPr>
          <w:rFonts w:cstheme="minorHAnsi"/>
          <w:b/>
          <w:bCs/>
          <w:iCs/>
          <w:sz w:val="24"/>
          <w:szCs w:val="24"/>
        </w:rPr>
      </w:pPr>
      <w:r w:rsidRPr="00493CB2">
        <w:rPr>
          <w:rFonts w:cstheme="minorHAnsi"/>
          <w:b/>
          <w:bCs/>
          <w:iCs/>
          <w:sz w:val="24"/>
          <w:szCs w:val="24"/>
        </w:rPr>
        <w:t>Reporting concerns</w:t>
      </w:r>
    </w:p>
    <w:p w14:paraId="6A4A9F01" w14:textId="692565C3" w:rsidR="007B7843" w:rsidRPr="007B7843" w:rsidRDefault="007B7843" w:rsidP="007B7843">
      <w:pPr>
        <w:rPr>
          <w:rFonts w:cstheme="minorHAnsi"/>
          <w:iCs/>
        </w:rPr>
      </w:pPr>
      <w:r w:rsidRPr="007B7843">
        <w:rPr>
          <w:rFonts w:cstheme="minorHAnsi"/>
          <w:iCs/>
        </w:rPr>
        <w:t>The referrer should provide information about their concerns and any information they may have gathered prior to referral. They will be asked for the following:</w:t>
      </w:r>
    </w:p>
    <w:p w14:paraId="4BC2C886" w14:textId="77777777" w:rsidR="007B7843" w:rsidRPr="007B7843" w:rsidRDefault="007B7843" w:rsidP="007B7843">
      <w:pPr>
        <w:ind w:firstLine="720"/>
        <w:rPr>
          <w:rFonts w:cstheme="minorHAnsi"/>
          <w:iCs/>
        </w:rPr>
      </w:pPr>
      <w:r w:rsidRPr="007B7843">
        <w:rPr>
          <w:rFonts w:cstheme="minorHAnsi"/>
          <w:iCs/>
        </w:rPr>
        <w:t xml:space="preserve">• Full names, dates of birth and gender of all child/ren in the household. </w:t>
      </w:r>
    </w:p>
    <w:p w14:paraId="0A938A62" w14:textId="77777777" w:rsidR="007B7843" w:rsidRPr="007B7843" w:rsidRDefault="007B7843" w:rsidP="007B7843">
      <w:pPr>
        <w:ind w:firstLine="720"/>
        <w:rPr>
          <w:rFonts w:cstheme="minorHAnsi"/>
          <w:iCs/>
        </w:rPr>
      </w:pPr>
      <w:r w:rsidRPr="007B7843">
        <w:rPr>
          <w:rFonts w:cstheme="minorHAnsi"/>
          <w:iCs/>
        </w:rPr>
        <w:t xml:space="preserve">• Family address and (where relevant) school / nursery attended. </w:t>
      </w:r>
    </w:p>
    <w:p w14:paraId="593092F0" w14:textId="77777777" w:rsidR="007B7843" w:rsidRPr="007B7843" w:rsidRDefault="007B7843" w:rsidP="007B7843">
      <w:pPr>
        <w:ind w:left="720"/>
        <w:rPr>
          <w:rFonts w:cstheme="minorHAnsi"/>
          <w:iCs/>
        </w:rPr>
      </w:pPr>
      <w:r w:rsidRPr="007B7843">
        <w:rPr>
          <w:rFonts w:cstheme="minorHAnsi"/>
          <w:iCs/>
        </w:rPr>
        <w:t xml:space="preserve">• Identity of those with parental responsibility and any other significant adults who may be involved in caring for the child such as grandparents. </w:t>
      </w:r>
    </w:p>
    <w:p w14:paraId="3781EA03" w14:textId="77777777" w:rsidR="007B7843" w:rsidRPr="007B7843" w:rsidRDefault="007B7843" w:rsidP="007B7843">
      <w:pPr>
        <w:ind w:firstLine="720"/>
        <w:rPr>
          <w:rFonts w:cstheme="minorHAnsi"/>
          <w:iCs/>
        </w:rPr>
      </w:pPr>
      <w:r w:rsidRPr="007B7843">
        <w:rPr>
          <w:rFonts w:cstheme="minorHAnsi"/>
          <w:iCs/>
        </w:rPr>
        <w:t>• Names and date of birth of all household members, if available.</w:t>
      </w:r>
    </w:p>
    <w:p w14:paraId="0DFB535A" w14:textId="77777777" w:rsidR="007B7843" w:rsidRPr="007B7843" w:rsidRDefault="007B7843" w:rsidP="007B7843">
      <w:pPr>
        <w:ind w:firstLine="720"/>
        <w:rPr>
          <w:rFonts w:cstheme="minorHAnsi"/>
          <w:iCs/>
        </w:rPr>
      </w:pPr>
      <w:r w:rsidRPr="007B7843">
        <w:rPr>
          <w:rFonts w:cstheme="minorHAnsi"/>
          <w:iCs/>
        </w:rPr>
        <w:t xml:space="preserve">• Ethnicity, first language and religion of children and parents. </w:t>
      </w:r>
    </w:p>
    <w:p w14:paraId="7DB96A80" w14:textId="77777777" w:rsidR="007B7843" w:rsidRPr="007B7843" w:rsidRDefault="007B7843" w:rsidP="007B7843">
      <w:pPr>
        <w:ind w:firstLine="720"/>
        <w:rPr>
          <w:rFonts w:cstheme="minorHAnsi"/>
          <w:iCs/>
        </w:rPr>
      </w:pPr>
      <w:r w:rsidRPr="007B7843">
        <w:rPr>
          <w:rFonts w:cstheme="minorHAnsi"/>
          <w:iCs/>
        </w:rPr>
        <w:t xml:space="preserve">• Any special needs of children or parents. </w:t>
      </w:r>
    </w:p>
    <w:p w14:paraId="4D37A34A" w14:textId="77777777" w:rsidR="007B7843" w:rsidRPr="007B7843" w:rsidRDefault="007B7843" w:rsidP="007B7843">
      <w:pPr>
        <w:ind w:firstLine="720"/>
        <w:rPr>
          <w:rFonts w:cstheme="minorHAnsi"/>
          <w:iCs/>
        </w:rPr>
      </w:pPr>
      <w:r w:rsidRPr="007B7843">
        <w:rPr>
          <w:rFonts w:cstheme="minorHAnsi"/>
          <w:iCs/>
        </w:rPr>
        <w:t xml:space="preserve">• Any significant/important recent or historical events/incidents. </w:t>
      </w:r>
    </w:p>
    <w:p w14:paraId="6A803236" w14:textId="77777777" w:rsidR="007B7843" w:rsidRPr="007B7843" w:rsidRDefault="007B7843" w:rsidP="007B7843">
      <w:pPr>
        <w:ind w:firstLine="720"/>
        <w:rPr>
          <w:rFonts w:cstheme="minorHAnsi"/>
          <w:iCs/>
        </w:rPr>
      </w:pPr>
      <w:r w:rsidRPr="007B7843">
        <w:rPr>
          <w:rFonts w:cstheme="minorHAnsi"/>
          <w:iCs/>
        </w:rPr>
        <w:t xml:space="preserve">• Cause for concern including details of any allegations, their sources, </w:t>
      </w:r>
      <w:proofErr w:type="gramStart"/>
      <w:r w:rsidRPr="007B7843">
        <w:rPr>
          <w:rFonts w:cstheme="minorHAnsi"/>
          <w:iCs/>
        </w:rPr>
        <w:t>timing</w:t>
      </w:r>
      <w:proofErr w:type="gramEnd"/>
      <w:r w:rsidRPr="007B7843">
        <w:rPr>
          <w:rFonts w:cstheme="minorHAnsi"/>
          <w:iCs/>
        </w:rPr>
        <w:t xml:space="preserve"> and location. </w:t>
      </w:r>
    </w:p>
    <w:p w14:paraId="531323C6" w14:textId="77777777" w:rsidR="007B7843" w:rsidRPr="007B7843" w:rsidRDefault="007B7843" w:rsidP="007B7843">
      <w:pPr>
        <w:ind w:firstLine="720"/>
        <w:rPr>
          <w:rFonts w:cstheme="minorHAnsi"/>
          <w:iCs/>
        </w:rPr>
      </w:pPr>
      <w:r w:rsidRPr="007B7843">
        <w:rPr>
          <w:rFonts w:cstheme="minorHAnsi"/>
          <w:iCs/>
        </w:rPr>
        <w:t xml:space="preserve">• Child's current location and emotional and physical condition. </w:t>
      </w:r>
    </w:p>
    <w:p w14:paraId="20503AD3" w14:textId="77777777" w:rsidR="007B7843" w:rsidRPr="007B7843" w:rsidRDefault="007B7843" w:rsidP="007B7843">
      <w:pPr>
        <w:ind w:firstLine="720"/>
        <w:rPr>
          <w:rFonts w:cstheme="minorHAnsi"/>
          <w:iCs/>
        </w:rPr>
      </w:pPr>
      <w:r w:rsidRPr="007B7843">
        <w:rPr>
          <w:rFonts w:cstheme="minorHAnsi"/>
          <w:iCs/>
        </w:rPr>
        <w:t>• Whether the child needs immediate protection.</w:t>
      </w:r>
    </w:p>
    <w:p w14:paraId="40ED669A" w14:textId="77777777" w:rsidR="007B7843" w:rsidRPr="007B7843" w:rsidRDefault="007B7843" w:rsidP="007B7843">
      <w:pPr>
        <w:ind w:firstLine="720"/>
        <w:rPr>
          <w:rFonts w:cstheme="minorHAnsi"/>
          <w:iCs/>
        </w:rPr>
      </w:pPr>
      <w:r w:rsidRPr="007B7843">
        <w:rPr>
          <w:rFonts w:cstheme="minorHAnsi"/>
          <w:iCs/>
        </w:rPr>
        <w:t xml:space="preserve">• Details of alleged perpetrator, if relevant. </w:t>
      </w:r>
    </w:p>
    <w:p w14:paraId="6E85F364" w14:textId="77777777" w:rsidR="007B7843" w:rsidRPr="007B7843" w:rsidRDefault="007B7843" w:rsidP="007B7843">
      <w:pPr>
        <w:ind w:firstLine="720"/>
        <w:rPr>
          <w:rFonts w:cstheme="minorHAnsi"/>
          <w:iCs/>
        </w:rPr>
      </w:pPr>
      <w:r w:rsidRPr="007B7843">
        <w:rPr>
          <w:rFonts w:cstheme="minorHAnsi"/>
          <w:iCs/>
        </w:rPr>
        <w:t xml:space="preserve">• Referrer's relationship and knowledge of child and parents. </w:t>
      </w:r>
    </w:p>
    <w:p w14:paraId="23D72E2E" w14:textId="77777777" w:rsidR="007B7843" w:rsidRPr="007B7843" w:rsidRDefault="007B7843" w:rsidP="007B7843">
      <w:pPr>
        <w:ind w:firstLine="720"/>
        <w:rPr>
          <w:rFonts w:cstheme="minorHAnsi"/>
          <w:iCs/>
        </w:rPr>
      </w:pPr>
      <w:r w:rsidRPr="007B7843">
        <w:rPr>
          <w:rFonts w:cstheme="minorHAnsi"/>
          <w:iCs/>
        </w:rPr>
        <w:t xml:space="preserve">• Known involvement of other agencies / professionals (e.g., GP) </w:t>
      </w:r>
    </w:p>
    <w:p w14:paraId="11134F17" w14:textId="77777777" w:rsidR="007B7843" w:rsidRPr="007B7843" w:rsidRDefault="007B7843" w:rsidP="007B7843">
      <w:pPr>
        <w:ind w:firstLine="720"/>
        <w:rPr>
          <w:rFonts w:cstheme="minorHAnsi"/>
          <w:iCs/>
        </w:rPr>
      </w:pPr>
      <w:r w:rsidRPr="007B7843">
        <w:rPr>
          <w:rFonts w:cstheme="minorHAnsi"/>
          <w:iCs/>
        </w:rPr>
        <w:t>• Information regarding parental knowledge of, and agreement to, the referral.</w:t>
      </w:r>
    </w:p>
    <w:p w14:paraId="6FD3573F" w14:textId="5ABDE279" w:rsidR="007B7843" w:rsidRPr="007B7843" w:rsidRDefault="007B7843" w:rsidP="00493CB2">
      <w:pPr>
        <w:ind w:firstLine="720"/>
        <w:rPr>
          <w:rFonts w:cstheme="minorHAnsi"/>
          <w:iCs/>
        </w:rPr>
      </w:pPr>
      <w:r w:rsidRPr="007B7843">
        <w:rPr>
          <w:rFonts w:cstheme="minorHAnsi"/>
          <w:iCs/>
        </w:rPr>
        <w:t>• The child's views and wishes, if known.</w:t>
      </w:r>
    </w:p>
    <w:p w14:paraId="03168C51" w14:textId="41A626BB" w:rsidR="007B7843" w:rsidRPr="007B7843" w:rsidRDefault="007B7843" w:rsidP="007B7843">
      <w:pPr>
        <w:rPr>
          <w:rFonts w:cstheme="minorHAnsi"/>
          <w:iCs/>
        </w:rPr>
      </w:pPr>
      <w:r w:rsidRPr="007B7843">
        <w:rPr>
          <w:rFonts w:cstheme="minorHAnsi"/>
          <w:iCs/>
        </w:rPr>
        <w:t xml:space="preserve">Other information may be relevant, and some information may not be available at the time of making the referral. However, the report should not be delayed, </w:t>
      </w:r>
      <w:proofErr w:type="gramStart"/>
      <w:r w:rsidRPr="007B7843">
        <w:rPr>
          <w:rFonts w:cstheme="minorHAnsi"/>
          <w:iCs/>
        </w:rPr>
        <w:t>in order to</w:t>
      </w:r>
      <w:proofErr w:type="gramEnd"/>
      <w:r w:rsidRPr="007B7843">
        <w:rPr>
          <w:rFonts w:cstheme="minorHAnsi"/>
          <w:iCs/>
        </w:rPr>
        <w:t xml:space="preserve"> collect information, if the delay may place the child at risk of significant harm.</w:t>
      </w:r>
    </w:p>
    <w:p w14:paraId="1311BA53" w14:textId="77777777" w:rsidR="007B7843" w:rsidRPr="007B7843" w:rsidRDefault="007B7843" w:rsidP="007B7843">
      <w:pPr>
        <w:rPr>
          <w:rFonts w:cstheme="minorHAnsi"/>
          <w:iCs/>
        </w:rPr>
      </w:pPr>
      <w:r w:rsidRPr="007B7843">
        <w:rPr>
          <w:rFonts w:cstheme="minorHAnsi"/>
          <w:iCs/>
        </w:rPr>
        <w:lastRenderedPageBreak/>
        <w:t xml:space="preserve">Parents/carers must be informed about any referral unless to do so would place the child at an increased risk of harm. </w:t>
      </w:r>
    </w:p>
    <w:p w14:paraId="2A25ACCA" w14:textId="77777777" w:rsidR="007B7843" w:rsidRPr="007B7843" w:rsidRDefault="007B7843" w:rsidP="007B7843">
      <w:pPr>
        <w:rPr>
          <w:rFonts w:cstheme="minorHAnsi"/>
          <w:iCs/>
        </w:rPr>
      </w:pPr>
    </w:p>
    <w:p w14:paraId="0262996D" w14:textId="6C4405E6"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To report a new concern</w:t>
      </w:r>
    </w:p>
    <w:p w14:paraId="1BA4AE7C" w14:textId="77777777" w:rsidR="007B7843" w:rsidRPr="007B7843" w:rsidRDefault="007B7843" w:rsidP="007B7843">
      <w:pPr>
        <w:rPr>
          <w:rFonts w:cstheme="minorHAnsi"/>
          <w:iCs/>
        </w:rPr>
      </w:pPr>
    </w:p>
    <w:p w14:paraId="17C69442" w14:textId="77777777" w:rsidR="007B7843" w:rsidRPr="00493CB2" w:rsidRDefault="007B7843" w:rsidP="007B7843">
      <w:pPr>
        <w:rPr>
          <w:rFonts w:cstheme="minorHAnsi"/>
          <w:b/>
          <w:bCs/>
          <w:iCs/>
        </w:rPr>
      </w:pPr>
      <w:r w:rsidRPr="00493CB2">
        <w:rPr>
          <w:rFonts w:cstheme="minorHAnsi"/>
          <w:b/>
          <w:bCs/>
          <w:iCs/>
        </w:rPr>
        <w:t>Immediate concerns about a child</w:t>
      </w:r>
    </w:p>
    <w:p w14:paraId="7F473EAC" w14:textId="072458F2" w:rsidR="007B7843" w:rsidRPr="007B7843" w:rsidRDefault="007B7843" w:rsidP="007B7843">
      <w:pPr>
        <w:rPr>
          <w:rFonts w:cstheme="minorHAnsi"/>
          <w:iCs/>
        </w:rPr>
      </w:pPr>
      <w:r w:rsidRPr="007B7843">
        <w:rPr>
          <w:rFonts w:cstheme="minorHAnsi"/>
          <w:iCs/>
        </w:rPr>
        <w:t>The Multi-Agency Safeguarding Hub (MASH) is the front door to Children’s Social Care for all child protection and immediate safeguarding concerns. If there is an immediate safeguarding concern, for example:</w:t>
      </w:r>
    </w:p>
    <w:p w14:paraId="6B3C3B73" w14:textId="5D4B9F74" w:rsidR="007B7843" w:rsidRPr="00493CB2" w:rsidRDefault="007B7843">
      <w:pPr>
        <w:pStyle w:val="ListParagraph"/>
        <w:numPr>
          <w:ilvl w:val="0"/>
          <w:numId w:val="22"/>
        </w:numPr>
        <w:rPr>
          <w:rFonts w:cstheme="minorHAnsi"/>
          <w:iCs/>
        </w:rPr>
      </w:pPr>
      <w:r w:rsidRPr="00493CB2">
        <w:rPr>
          <w:rFonts w:cstheme="minorHAnsi"/>
          <w:iCs/>
        </w:rPr>
        <w:t xml:space="preserve">Allegations/concerns that the child has been sexually/physically abused </w:t>
      </w:r>
    </w:p>
    <w:p w14:paraId="00C1AB6F" w14:textId="762B6300" w:rsidR="007B7843" w:rsidRPr="00493CB2" w:rsidRDefault="007B7843">
      <w:pPr>
        <w:pStyle w:val="ListParagraph"/>
        <w:numPr>
          <w:ilvl w:val="0"/>
          <w:numId w:val="22"/>
        </w:numPr>
        <w:rPr>
          <w:rFonts w:cstheme="minorHAnsi"/>
          <w:iCs/>
        </w:rPr>
      </w:pPr>
      <w:r w:rsidRPr="00493CB2">
        <w:rPr>
          <w:rFonts w:cstheme="minorHAnsi"/>
          <w:iCs/>
        </w:rPr>
        <w:t xml:space="preserve">Concerns that the child is suffering from severe neglect or other severe health risks </w:t>
      </w:r>
    </w:p>
    <w:p w14:paraId="20DA7028" w14:textId="12AC3F90" w:rsidR="007B7843" w:rsidRPr="00493CB2" w:rsidRDefault="007B7843">
      <w:pPr>
        <w:pStyle w:val="ListParagraph"/>
        <w:numPr>
          <w:ilvl w:val="0"/>
          <w:numId w:val="22"/>
        </w:numPr>
        <w:rPr>
          <w:rFonts w:cstheme="minorHAnsi"/>
          <w:iCs/>
        </w:rPr>
      </w:pPr>
      <w:r w:rsidRPr="00493CB2">
        <w:rPr>
          <w:rFonts w:cstheme="minorHAnsi"/>
          <w:iCs/>
        </w:rPr>
        <w:t xml:space="preserve">Concern that a child is living in or will be returned to a situation that may place him/her at immediate risk </w:t>
      </w:r>
    </w:p>
    <w:p w14:paraId="770D7629" w14:textId="5D2BF713" w:rsidR="007B7843" w:rsidRPr="00493CB2" w:rsidRDefault="007B7843">
      <w:pPr>
        <w:pStyle w:val="ListParagraph"/>
        <w:numPr>
          <w:ilvl w:val="0"/>
          <w:numId w:val="22"/>
        </w:numPr>
        <w:rPr>
          <w:rFonts w:cstheme="minorHAnsi"/>
          <w:iCs/>
        </w:rPr>
      </w:pPr>
      <w:r w:rsidRPr="00493CB2">
        <w:rPr>
          <w:rFonts w:cstheme="minorHAnsi"/>
          <w:iCs/>
        </w:rPr>
        <w:t xml:space="preserve">The child is frightened to return home </w:t>
      </w:r>
    </w:p>
    <w:p w14:paraId="3BE67B4B" w14:textId="47118DB6" w:rsidR="007B7843" w:rsidRPr="00493CB2" w:rsidRDefault="007B7843">
      <w:pPr>
        <w:pStyle w:val="ListParagraph"/>
        <w:numPr>
          <w:ilvl w:val="0"/>
          <w:numId w:val="22"/>
        </w:numPr>
        <w:rPr>
          <w:rFonts w:cstheme="minorHAnsi"/>
          <w:iCs/>
        </w:rPr>
      </w:pPr>
      <w:r w:rsidRPr="00493CB2">
        <w:rPr>
          <w:rFonts w:cstheme="minorHAnsi"/>
          <w:iCs/>
        </w:rPr>
        <w:t xml:space="preserve">The child has been abandoned or parent is absent </w:t>
      </w:r>
    </w:p>
    <w:p w14:paraId="7C9E248C" w14:textId="077651B1" w:rsidR="007B7843" w:rsidRPr="007B7843" w:rsidRDefault="007B7843" w:rsidP="007B7843">
      <w:pPr>
        <w:rPr>
          <w:rFonts w:cstheme="minorHAnsi"/>
          <w:iCs/>
        </w:rPr>
      </w:pPr>
      <w:r w:rsidRPr="007B7843">
        <w:rPr>
          <w:rFonts w:cstheme="minorHAnsi"/>
          <w:iCs/>
        </w:rPr>
        <w:t>You should call the MASH immediately Tel: 0333 014 3325 or 0345 050 7666 (The latter number will take you through to Customer Services who will ask a series of questions and triage into MASH where safeguarding concerns are raised).</w:t>
      </w:r>
    </w:p>
    <w:p w14:paraId="59ED1222" w14:textId="77777777" w:rsidR="007B7843" w:rsidRPr="007B7843" w:rsidRDefault="007B7843" w:rsidP="007B7843">
      <w:pPr>
        <w:rPr>
          <w:rFonts w:cstheme="minorHAnsi"/>
          <w:iCs/>
        </w:rPr>
      </w:pPr>
      <w:r w:rsidRPr="007B7843">
        <w:rPr>
          <w:rFonts w:cstheme="minorHAnsi"/>
          <w:iCs/>
        </w:rPr>
        <w:t xml:space="preserve">The Oxfordshire MASH Referral Form (MASH Enquiry online referral form) may be used by professionals only to refer children to social services. Or you can email a report to MASH on the secure email on: </w:t>
      </w:r>
      <w:hyperlink r:id="rId10" w:history="1">
        <w:r w:rsidRPr="007B7843">
          <w:rPr>
            <w:rStyle w:val="Hyperlink"/>
            <w:rFonts w:cstheme="minorHAnsi"/>
            <w:iCs/>
          </w:rPr>
          <w:t>mash-childrens@oxfordshire.gcsx.gov.uk</w:t>
        </w:r>
      </w:hyperlink>
    </w:p>
    <w:p w14:paraId="76DD852E" w14:textId="77777777" w:rsidR="007B7843" w:rsidRPr="007B7843" w:rsidRDefault="007B7843" w:rsidP="007B7843">
      <w:pPr>
        <w:rPr>
          <w:rFonts w:cstheme="minorHAnsi"/>
          <w:iCs/>
        </w:rPr>
      </w:pPr>
    </w:p>
    <w:p w14:paraId="2B4B25F5" w14:textId="77777777" w:rsidR="007B7843" w:rsidRPr="007B7843" w:rsidRDefault="007B7843" w:rsidP="007B7843">
      <w:pPr>
        <w:rPr>
          <w:rFonts w:cstheme="minorHAnsi"/>
          <w:iCs/>
        </w:rPr>
      </w:pPr>
      <w:r w:rsidRPr="007B7843">
        <w:rPr>
          <w:rFonts w:cstheme="minorHAnsi"/>
          <w:iCs/>
        </w:rPr>
        <w:t xml:space="preserve">If you have a concern about a child/family but it is not an immediate safeguarding concern, you should refer to the Threshold of Needs matrix which can be found at, </w:t>
      </w:r>
      <w:hyperlink r:id="rId11" w:history="1">
        <w:r w:rsidRPr="007B7843">
          <w:rPr>
            <w:rStyle w:val="Hyperlink"/>
            <w:rFonts w:cstheme="minorHAnsi"/>
            <w:iCs/>
          </w:rPr>
          <w:t>http://www.oscb.org.uk/wp-content/uploads/Oxfordshire-Threshold-of-Needs_Final.pdf</w:t>
        </w:r>
      </w:hyperlink>
    </w:p>
    <w:p w14:paraId="65B548A1" w14:textId="6128AD38" w:rsidR="007B7843" w:rsidRPr="007B7843" w:rsidRDefault="007B7843" w:rsidP="007B7843">
      <w:pPr>
        <w:rPr>
          <w:rFonts w:cstheme="minorHAnsi"/>
          <w:iCs/>
        </w:rPr>
      </w:pPr>
      <w:r w:rsidRPr="007B7843">
        <w:rPr>
          <w:rFonts w:cstheme="minorHAnsi"/>
          <w:iCs/>
        </w:rPr>
        <w:t>This tool is designed to support professionals to make decisions as to whether contact should be made with Children's Social Care.</w:t>
      </w:r>
    </w:p>
    <w:p w14:paraId="7F00FCB7" w14:textId="77777777" w:rsidR="00493CB2" w:rsidRDefault="00493CB2" w:rsidP="007B7843">
      <w:pPr>
        <w:rPr>
          <w:rFonts w:cstheme="minorHAnsi"/>
          <w:iCs/>
        </w:rPr>
      </w:pPr>
    </w:p>
    <w:p w14:paraId="6077A749" w14:textId="63EBE6FF" w:rsidR="007B7843" w:rsidRPr="007B7843" w:rsidRDefault="007B7843" w:rsidP="007B7843">
      <w:pPr>
        <w:rPr>
          <w:rFonts w:cstheme="minorHAnsi"/>
          <w:iCs/>
        </w:rPr>
      </w:pPr>
      <w:r w:rsidRPr="007B7843">
        <w:rPr>
          <w:rFonts w:cstheme="minorHAnsi"/>
          <w:iCs/>
        </w:rPr>
        <w:t>If after consulting the Threshold of Need, you still have concerns that do not require an immediate safeguarding response, you should contact the Locality and Community Support Service (LCSS) and request a ‘no names’ consultation (meaning you don’t give the child’s name). You can then discuss the situation with them, and they will advise you on what to do next. If a referral needs to be made, they will advise you of this.</w:t>
      </w:r>
    </w:p>
    <w:p w14:paraId="69598E3C" w14:textId="048383B6" w:rsidR="007B7843" w:rsidRPr="00CA00E9" w:rsidRDefault="007B7843">
      <w:pPr>
        <w:pStyle w:val="ListParagraph"/>
        <w:numPr>
          <w:ilvl w:val="0"/>
          <w:numId w:val="10"/>
        </w:numPr>
        <w:rPr>
          <w:rFonts w:cstheme="minorHAnsi"/>
          <w:iCs/>
        </w:rPr>
      </w:pPr>
      <w:r w:rsidRPr="00CA00E9">
        <w:rPr>
          <w:rFonts w:cstheme="minorHAnsi"/>
          <w:iCs/>
        </w:rPr>
        <w:t>LCSS Central: 0345 241 2705</w:t>
      </w:r>
    </w:p>
    <w:p w14:paraId="2BB27129" w14:textId="336F602B" w:rsidR="007B7843" w:rsidRPr="00CA00E9" w:rsidRDefault="007B7843">
      <w:pPr>
        <w:pStyle w:val="ListParagraph"/>
        <w:numPr>
          <w:ilvl w:val="0"/>
          <w:numId w:val="10"/>
        </w:numPr>
        <w:rPr>
          <w:rFonts w:cstheme="minorHAnsi"/>
          <w:iCs/>
        </w:rPr>
      </w:pPr>
      <w:r w:rsidRPr="00CA00E9">
        <w:rPr>
          <w:rFonts w:cstheme="minorHAnsi"/>
          <w:iCs/>
        </w:rPr>
        <w:t>LCSS North (including Banbury, Witney, Bicester, Carterton, and Woodstock): 0345 241 2703</w:t>
      </w:r>
    </w:p>
    <w:p w14:paraId="1A6869B8" w14:textId="65B51360" w:rsidR="007B7843" w:rsidRPr="00CA00E9" w:rsidRDefault="007B7843">
      <w:pPr>
        <w:pStyle w:val="ListParagraph"/>
        <w:numPr>
          <w:ilvl w:val="0"/>
          <w:numId w:val="10"/>
        </w:numPr>
        <w:rPr>
          <w:rFonts w:cstheme="minorHAnsi"/>
          <w:iCs/>
        </w:rPr>
      </w:pPr>
      <w:r w:rsidRPr="00CA00E9">
        <w:rPr>
          <w:rFonts w:cstheme="minorHAnsi"/>
          <w:iCs/>
        </w:rPr>
        <w:t>LCSS South (including Abingdon, Farringdon, Wantage, Thame, Didcot, and Henley): 0345 241 2608</w:t>
      </w:r>
    </w:p>
    <w:p w14:paraId="32AC7151" w14:textId="77777777" w:rsidR="007B7843" w:rsidRPr="007B7843" w:rsidRDefault="007B7843" w:rsidP="007B7843">
      <w:pPr>
        <w:rPr>
          <w:rFonts w:cstheme="minorHAnsi"/>
          <w:iCs/>
        </w:rPr>
      </w:pPr>
      <w:r w:rsidRPr="007B7843">
        <w:rPr>
          <w:rFonts w:cstheme="minorHAnsi"/>
          <w:iCs/>
        </w:rPr>
        <w:t>If you have a concern out of office hours call Emergency Duty Team on 0800 833 408</w:t>
      </w:r>
    </w:p>
    <w:p w14:paraId="1C83F01E" w14:textId="77777777" w:rsidR="007B7843" w:rsidRPr="007B7843" w:rsidRDefault="007B7843" w:rsidP="007B7843">
      <w:pPr>
        <w:rPr>
          <w:rFonts w:cstheme="minorHAnsi"/>
          <w:iCs/>
        </w:rPr>
      </w:pPr>
    </w:p>
    <w:p w14:paraId="0C9F7183" w14:textId="77777777" w:rsidR="007B7843" w:rsidRPr="007B7843" w:rsidRDefault="007B7843" w:rsidP="007B7843">
      <w:pPr>
        <w:rPr>
          <w:rFonts w:cstheme="minorHAnsi"/>
          <w:iCs/>
        </w:rPr>
      </w:pPr>
    </w:p>
    <w:p w14:paraId="5BD2746C" w14:textId="479D382C"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Referrals on open cases</w:t>
      </w:r>
    </w:p>
    <w:p w14:paraId="33C9382A" w14:textId="77777777" w:rsidR="007B7843" w:rsidRPr="007B7843" w:rsidRDefault="007B7843" w:rsidP="007B7843">
      <w:pPr>
        <w:rPr>
          <w:rFonts w:cstheme="minorHAnsi"/>
          <w:iCs/>
        </w:rPr>
      </w:pPr>
    </w:p>
    <w:p w14:paraId="497C706F" w14:textId="77777777" w:rsidR="007B7843" w:rsidRPr="007B7843" w:rsidRDefault="007B7843" w:rsidP="007B7843">
      <w:pPr>
        <w:rPr>
          <w:rFonts w:cstheme="minorHAnsi"/>
          <w:iCs/>
        </w:rPr>
      </w:pPr>
      <w:r w:rsidRPr="007B7843">
        <w:rPr>
          <w:rFonts w:cstheme="minorHAnsi"/>
          <w:iCs/>
        </w:rPr>
        <w:t>If you want to speak to someone about an already open case, contact the relevant Children’s Social Care Team. If you do not have the name and contact details for the relevant Social Worker, contact MASH on 0345 050 7666.</w:t>
      </w:r>
    </w:p>
    <w:p w14:paraId="45F22F9C" w14:textId="77777777" w:rsidR="007B7843" w:rsidRPr="007B7843" w:rsidRDefault="007B7843" w:rsidP="007B7843">
      <w:pPr>
        <w:rPr>
          <w:rFonts w:cstheme="minorHAnsi"/>
          <w:iCs/>
        </w:rPr>
      </w:pPr>
    </w:p>
    <w:p w14:paraId="771952FA" w14:textId="7F95BBA2"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Allegations against others working with children</w:t>
      </w:r>
    </w:p>
    <w:p w14:paraId="219142D3" w14:textId="77777777" w:rsidR="007B7843" w:rsidRPr="007B7843" w:rsidRDefault="007B7843" w:rsidP="007B7843">
      <w:pPr>
        <w:rPr>
          <w:rFonts w:cstheme="minorHAnsi"/>
          <w:iCs/>
        </w:rPr>
      </w:pPr>
    </w:p>
    <w:p w14:paraId="5CBD51D2" w14:textId="77777777" w:rsidR="007B7843" w:rsidRPr="007B7843" w:rsidRDefault="007B7843" w:rsidP="007B7843">
      <w:pPr>
        <w:rPr>
          <w:rFonts w:cstheme="minorHAnsi"/>
          <w:iCs/>
        </w:rPr>
      </w:pPr>
      <w:r w:rsidRPr="007B7843">
        <w:rPr>
          <w:rFonts w:cstheme="minorHAnsi"/>
          <w:iCs/>
        </w:rPr>
        <w:t>All allegations of abuse by those who work with children must be taken seriously, whether they are in a paid or unpaid capacity. This procedure should be applied when there is an allegation or concern that a person who works with children, has:</w:t>
      </w:r>
    </w:p>
    <w:p w14:paraId="65F8D5D4" w14:textId="77777777" w:rsidR="007B7843" w:rsidRPr="007B7843" w:rsidRDefault="007B7843" w:rsidP="007B7843">
      <w:pPr>
        <w:rPr>
          <w:rFonts w:cstheme="minorHAnsi"/>
          <w:iCs/>
        </w:rPr>
      </w:pPr>
    </w:p>
    <w:p w14:paraId="16301F7A" w14:textId="7740C1C7" w:rsidR="007B7843" w:rsidRPr="007B7843" w:rsidRDefault="007B7843" w:rsidP="007B7843">
      <w:pPr>
        <w:ind w:firstLine="720"/>
        <w:rPr>
          <w:rFonts w:cstheme="minorHAnsi"/>
          <w:iCs/>
        </w:rPr>
      </w:pPr>
      <w:r w:rsidRPr="007B7843">
        <w:rPr>
          <w:rFonts w:cstheme="minorHAnsi"/>
          <w:iCs/>
        </w:rPr>
        <w:t xml:space="preserve">• Behaved in a way that has harmed a </w:t>
      </w:r>
      <w:r w:rsidR="00CA00E9" w:rsidRPr="007B7843">
        <w:rPr>
          <w:rFonts w:cstheme="minorHAnsi"/>
          <w:iCs/>
        </w:rPr>
        <w:t>child or</w:t>
      </w:r>
      <w:r w:rsidRPr="007B7843">
        <w:rPr>
          <w:rFonts w:cstheme="minorHAnsi"/>
          <w:iCs/>
        </w:rPr>
        <w:t xml:space="preserve"> may have harmed a child. </w:t>
      </w:r>
    </w:p>
    <w:p w14:paraId="4F344FA8" w14:textId="77777777" w:rsidR="007B7843" w:rsidRPr="007B7843" w:rsidRDefault="007B7843" w:rsidP="007B7843">
      <w:pPr>
        <w:ind w:firstLine="720"/>
        <w:rPr>
          <w:rFonts w:cstheme="minorHAnsi"/>
          <w:iCs/>
        </w:rPr>
      </w:pPr>
      <w:r w:rsidRPr="007B7843">
        <w:rPr>
          <w:rFonts w:cstheme="minorHAnsi"/>
          <w:iCs/>
        </w:rPr>
        <w:t xml:space="preserve">• Possibly committed a criminal offence against or related to a child. </w:t>
      </w:r>
    </w:p>
    <w:p w14:paraId="24E0ACAF" w14:textId="77777777" w:rsidR="007B7843" w:rsidRPr="007B7843" w:rsidRDefault="007B7843" w:rsidP="007B7843">
      <w:pPr>
        <w:ind w:left="720"/>
        <w:rPr>
          <w:rFonts w:cstheme="minorHAnsi"/>
          <w:iCs/>
        </w:rPr>
      </w:pPr>
      <w:r w:rsidRPr="007B7843">
        <w:rPr>
          <w:rFonts w:cstheme="minorHAnsi"/>
          <w:iCs/>
        </w:rPr>
        <w:t>• Behaved towards a child or children in a way that indicates he or she may pose a risk of harm to children.</w:t>
      </w:r>
    </w:p>
    <w:p w14:paraId="5A4D8872" w14:textId="77777777" w:rsidR="007B7843" w:rsidRPr="007B7843" w:rsidRDefault="007B7843" w:rsidP="007B7843">
      <w:pPr>
        <w:rPr>
          <w:rFonts w:cstheme="minorHAnsi"/>
          <w:iCs/>
        </w:rPr>
      </w:pPr>
    </w:p>
    <w:p w14:paraId="6B785334" w14:textId="77777777" w:rsidR="007B7843" w:rsidRPr="007B7843" w:rsidRDefault="007B7843" w:rsidP="007B7843">
      <w:pPr>
        <w:rPr>
          <w:rFonts w:cstheme="minorHAnsi"/>
          <w:iCs/>
        </w:rPr>
      </w:pPr>
      <w:r w:rsidRPr="007B7843">
        <w:rPr>
          <w:rFonts w:cstheme="minorHAnsi"/>
          <w:iCs/>
        </w:rPr>
        <w:t xml:space="preserve">To report an allegation or concern about a person in a position of trust, please contact the LADO and Safeguarding Team on 01865 810603 or email: </w:t>
      </w:r>
      <w:hyperlink r:id="rId12" w:history="1">
        <w:r w:rsidRPr="007B7843">
          <w:rPr>
            <w:rStyle w:val="Hyperlink"/>
            <w:rFonts w:cstheme="minorHAnsi"/>
            <w:iCs/>
          </w:rPr>
          <w:t>LADO.safeguardingchildren@oxfordshire.gov.uk</w:t>
        </w:r>
      </w:hyperlink>
    </w:p>
    <w:p w14:paraId="5C088C6D" w14:textId="77777777" w:rsidR="00493CB2" w:rsidRDefault="00493CB2" w:rsidP="007B7843">
      <w:pPr>
        <w:rPr>
          <w:rFonts w:cstheme="minorHAnsi"/>
          <w:iCs/>
        </w:rPr>
      </w:pPr>
    </w:p>
    <w:p w14:paraId="2B60B5D1" w14:textId="7600BE6B" w:rsidR="007B7843" w:rsidRPr="00493CB2" w:rsidRDefault="007B7843">
      <w:pPr>
        <w:pStyle w:val="ListParagraph"/>
        <w:numPr>
          <w:ilvl w:val="0"/>
          <w:numId w:val="23"/>
        </w:numPr>
        <w:rPr>
          <w:rFonts w:cstheme="minorHAnsi"/>
          <w:b/>
          <w:bCs/>
          <w:iCs/>
          <w:sz w:val="24"/>
          <w:szCs w:val="24"/>
        </w:rPr>
      </w:pPr>
      <w:r w:rsidRPr="00493CB2">
        <w:rPr>
          <w:rFonts w:cstheme="minorHAnsi"/>
          <w:b/>
          <w:bCs/>
          <w:iCs/>
          <w:sz w:val="24"/>
          <w:szCs w:val="24"/>
        </w:rPr>
        <w:t>Whistleblowing</w:t>
      </w:r>
    </w:p>
    <w:p w14:paraId="382BCCEC" w14:textId="77777777" w:rsidR="007B7843" w:rsidRPr="007B7843" w:rsidRDefault="007B7843" w:rsidP="007B7843">
      <w:pPr>
        <w:rPr>
          <w:rFonts w:cstheme="minorHAnsi"/>
          <w:iCs/>
        </w:rPr>
      </w:pPr>
    </w:p>
    <w:p w14:paraId="03615AD8" w14:textId="77777777" w:rsidR="007B7843" w:rsidRPr="007B7843" w:rsidRDefault="007B7843" w:rsidP="007B7843">
      <w:pPr>
        <w:rPr>
          <w:rFonts w:cstheme="minorHAnsi"/>
          <w:iCs/>
        </w:rPr>
      </w:pPr>
      <w:r w:rsidRPr="007B7843">
        <w:rPr>
          <w:rFonts w:cstheme="minorHAnsi"/>
          <w:iCs/>
        </w:rPr>
        <w:t>We recognise that children cannot be expected to raise concerns in an environment where those in a position of trust fail to do so. All those in a position of trust should be aware of their duty to raise concerns about dangerous or illegal activity, or any wrongdoing within their organisation.</w:t>
      </w:r>
    </w:p>
    <w:p w14:paraId="48E6D388" w14:textId="285C2121" w:rsidR="007B7843" w:rsidRPr="00CA00E9" w:rsidRDefault="007B7843" w:rsidP="007B7843">
      <w:pPr>
        <w:rPr>
          <w:rFonts w:cstheme="minorHAnsi"/>
          <w:b/>
          <w:bCs/>
          <w:iCs/>
          <w:sz w:val="24"/>
          <w:szCs w:val="24"/>
          <w:u w:val="single"/>
        </w:rPr>
      </w:pPr>
      <w:r w:rsidRPr="00CA00E9">
        <w:rPr>
          <w:rFonts w:cstheme="minorHAnsi"/>
          <w:b/>
          <w:bCs/>
          <w:iCs/>
          <w:sz w:val="24"/>
          <w:szCs w:val="24"/>
          <w:u w:val="single"/>
        </w:rPr>
        <w:t xml:space="preserve">Refer to </w:t>
      </w:r>
      <w:r w:rsidR="00493CB2" w:rsidRPr="00CA00E9">
        <w:rPr>
          <w:rFonts w:cstheme="minorHAnsi"/>
          <w:b/>
          <w:bCs/>
          <w:iCs/>
          <w:sz w:val="24"/>
          <w:szCs w:val="24"/>
          <w:u w:val="single"/>
        </w:rPr>
        <w:t xml:space="preserve">IOE </w:t>
      </w:r>
      <w:r w:rsidRPr="00CA00E9">
        <w:rPr>
          <w:rFonts w:cstheme="minorHAnsi"/>
          <w:b/>
          <w:bCs/>
          <w:iCs/>
          <w:sz w:val="24"/>
          <w:szCs w:val="24"/>
          <w:u w:val="single"/>
        </w:rPr>
        <w:t>Whistleblowing guidance document.</w:t>
      </w:r>
    </w:p>
    <w:p w14:paraId="5A4DD1AF" w14:textId="77777777" w:rsidR="007B7843" w:rsidRPr="007B7843" w:rsidRDefault="007B7843" w:rsidP="007B7843">
      <w:pPr>
        <w:rPr>
          <w:rFonts w:cstheme="minorHAnsi"/>
          <w:iCs/>
        </w:rPr>
      </w:pPr>
    </w:p>
    <w:p w14:paraId="46777095" w14:textId="0480F5DA" w:rsidR="007B7843" w:rsidRPr="00493CB2" w:rsidRDefault="007B7843" w:rsidP="007B7843">
      <w:pPr>
        <w:rPr>
          <w:rFonts w:cstheme="minorHAnsi"/>
          <w:b/>
          <w:bCs/>
          <w:iCs/>
          <w:sz w:val="24"/>
          <w:szCs w:val="24"/>
        </w:rPr>
      </w:pPr>
      <w:r w:rsidRPr="00493CB2">
        <w:rPr>
          <w:rFonts w:cstheme="minorHAnsi"/>
          <w:b/>
          <w:bCs/>
          <w:iCs/>
          <w:sz w:val="24"/>
          <w:szCs w:val="24"/>
        </w:rPr>
        <w:t>Appendix B</w:t>
      </w:r>
      <w:r w:rsidR="00493CB2" w:rsidRPr="00493CB2">
        <w:rPr>
          <w:rFonts w:cstheme="minorHAnsi"/>
          <w:b/>
          <w:bCs/>
          <w:iCs/>
          <w:sz w:val="24"/>
          <w:szCs w:val="24"/>
        </w:rPr>
        <w:t xml:space="preserve"> - </w:t>
      </w:r>
      <w:r w:rsidRPr="00493CB2">
        <w:rPr>
          <w:rFonts w:cstheme="minorHAnsi"/>
          <w:b/>
          <w:bCs/>
          <w:iCs/>
          <w:sz w:val="24"/>
          <w:szCs w:val="24"/>
        </w:rPr>
        <w:t>Definitions and Indicators of Abuse</w:t>
      </w:r>
    </w:p>
    <w:p w14:paraId="6F26EB01" w14:textId="77777777" w:rsidR="007B7843" w:rsidRPr="007B7843" w:rsidRDefault="007B7843" w:rsidP="007B7843">
      <w:pPr>
        <w:rPr>
          <w:rFonts w:cstheme="minorHAnsi"/>
          <w:iCs/>
        </w:rPr>
      </w:pPr>
    </w:p>
    <w:p w14:paraId="351CE592" w14:textId="62645AE0" w:rsidR="007B7843" w:rsidRPr="007B7843" w:rsidRDefault="007B7843" w:rsidP="007B7843">
      <w:pPr>
        <w:rPr>
          <w:rFonts w:cstheme="minorHAnsi"/>
          <w:iCs/>
        </w:rPr>
      </w:pPr>
      <w:r w:rsidRPr="007B7843">
        <w:rPr>
          <w:rFonts w:cstheme="minorHAnsi"/>
          <w:iCs/>
        </w:rPr>
        <w:t>The table below outlines the main categories of abuse as defined by the Department of Health ‘Working Together to Safeguard Children’ document 2015. (Full definitions can be found in this document). All staff should be aware that the possible indicators are not definitive and that some children may present these behaviours for reasons other than abuse.</w:t>
      </w:r>
    </w:p>
    <w:tbl>
      <w:tblPr>
        <w:tblStyle w:val="TableGrid"/>
        <w:tblW w:w="0" w:type="auto"/>
        <w:tblLook w:val="04A0" w:firstRow="1" w:lastRow="0" w:firstColumn="1" w:lastColumn="0" w:noHBand="0" w:noVBand="1"/>
      </w:tblPr>
      <w:tblGrid>
        <w:gridCol w:w="4508"/>
        <w:gridCol w:w="4508"/>
      </w:tblGrid>
      <w:tr w:rsidR="007B7843" w:rsidRPr="007B7843" w14:paraId="5B6B0D51" w14:textId="77777777" w:rsidTr="007557B0">
        <w:trPr>
          <w:trHeight w:val="355"/>
        </w:trPr>
        <w:tc>
          <w:tcPr>
            <w:tcW w:w="4508" w:type="dxa"/>
            <w:shd w:val="clear" w:color="auto" w:fill="auto"/>
          </w:tcPr>
          <w:p w14:paraId="309FD4BA"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Type of Abuse</w:t>
            </w:r>
          </w:p>
        </w:tc>
        <w:tc>
          <w:tcPr>
            <w:tcW w:w="4508" w:type="dxa"/>
            <w:shd w:val="clear" w:color="auto" w:fill="auto"/>
          </w:tcPr>
          <w:p w14:paraId="7EB0B05E"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u w:val="single"/>
              </w:rPr>
              <w:t>Possible</w:t>
            </w:r>
            <w:r w:rsidRPr="007B7843">
              <w:rPr>
                <w:rFonts w:asciiTheme="minorHAnsi" w:hAnsiTheme="minorHAnsi" w:cstheme="minorHAnsi"/>
                <w:iCs/>
                <w:sz w:val="22"/>
                <w:szCs w:val="22"/>
              </w:rPr>
              <w:t xml:space="preserve"> Indicators</w:t>
            </w:r>
          </w:p>
        </w:tc>
      </w:tr>
      <w:tr w:rsidR="007B7843" w:rsidRPr="007B7843" w14:paraId="6A12FFA0" w14:textId="77777777" w:rsidTr="007557B0">
        <w:tc>
          <w:tcPr>
            <w:tcW w:w="4508" w:type="dxa"/>
            <w:shd w:val="clear" w:color="auto" w:fill="auto"/>
          </w:tcPr>
          <w:p w14:paraId="34EAD057" w14:textId="77777777" w:rsidR="007B7843" w:rsidRPr="007B7843" w:rsidRDefault="007B7843" w:rsidP="007557B0">
            <w:pPr>
              <w:rPr>
                <w:rFonts w:asciiTheme="minorHAnsi" w:hAnsiTheme="minorHAnsi" w:cstheme="minorHAnsi"/>
                <w:iCs/>
                <w:sz w:val="22"/>
                <w:szCs w:val="22"/>
                <w:u w:val="single"/>
              </w:rPr>
            </w:pPr>
            <w:r w:rsidRPr="007B7843">
              <w:rPr>
                <w:rFonts w:asciiTheme="minorHAnsi" w:hAnsiTheme="minorHAnsi" w:cstheme="minorHAnsi"/>
                <w:iCs/>
                <w:sz w:val="22"/>
                <w:szCs w:val="22"/>
                <w:u w:val="single"/>
              </w:rPr>
              <w:t>Neglect</w:t>
            </w:r>
          </w:p>
          <w:p w14:paraId="2F47735F" w14:textId="77777777" w:rsidR="007B7843" w:rsidRPr="007B7843" w:rsidRDefault="007B7843" w:rsidP="007557B0">
            <w:pPr>
              <w:rPr>
                <w:rFonts w:asciiTheme="minorHAnsi" w:hAnsiTheme="minorHAnsi" w:cstheme="minorHAnsi"/>
                <w:iCs/>
                <w:sz w:val="22"/>
                <w:szCs w:val="22"/>
              </w:rPr>
            </w:pPr>
          </w:p>
          <w:p w14:paraId="6321CE37"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The persistent failure to meet a child's basic physical and/or psychological needs, likely to result in the serious impairment of the child's </w:t>
            </w:r>
            <w:r w:rsidRPr="007B7843">
              <w:rPr>
                <w:rFonts w:asciiTheme="minorHAnsi" w:hAnsiTheme="minorHAnsi" w:cstheme="minorHAnsi"/>
                <w:iCs/>
                <w:sz w:val="22"/>
                <w:szCs w:val="22"/>
              </w:rPr>
              <w:lastRenderedPageBreak/>
              <w:t xml:space="preserve">health or development. Neglect may occur during pregnancy </w:t>
            </w:r>
            <w:proofErr w:type="gramStart"/>
            <w:r w:rsidRPr="007B7843">
              <w:rPr>
                <w:rFonts w:asciiTheme="minorHAnsi" w:hAnsiTheme="minorHAnsi" w:cstheme="minorHAnsi"/>
                <w:iCs/>
                <w:sz w:val="22"/>
                <w:szCs w:val="22"/>
              </w:rPr>
              <w:t>as a result of</w:t>
            </w:r>
            <w:proofErr w:type="gramEnd"/>
            <w:r w:rsidRPr="007B7843">
              <w:rPr>
                <w:rFonts w:asciiTheme="minorHAnsi" w:hAnsiTheme="minorHAnsi" w:cstheme="minorHAnsi"/>
                <w:iCs/>
                <w:sz w:val="22"/>
                <w:szCs w:val="22"/>
              </w:rPr>
              <w:t xml:space="preserve"> maternal substance abuse. Once a child is born, neglect may involve a parent or carer failing to:</w:t>
            </w:r>
          </w:p>
          <w:p w14:paraId="22F0F17E" w14:textId="77777777" w:rsidR="007B7843" w:rsidRPr="007B7843" w:rsidRDefault="007B7843" w:rsidP="007557B0">
            <w:pPr>
              <w:rPr>
                <w:rFonts w:asciiTheme="minorHAnsi" w:hAnsiTheme="minorHAnsi" w:cstheme="minorHAnsi"/>
                <w:iCs/>
                <w:sz w:val="22"/>
                <w:szCs w:val="22"/>
              </w:rPr>
            </w:pPr>
          </w:p>
          <w:p w14:paraId="106D3CA1" w14:textId="77777777" w:rsidR="007B7843" w:rsidRPr="007B7843" w:rsidRDefault="007B7843">
            <w:pPr>
              <w:pStyle w:val="ListParagraph"/>
              <w:numPr>
                <w:ilvl w:val="0"/>
                <w:numId w:val="11"/>
              </w:numPr>
              <w:rPr>
                <w:rFonts w:asciiTheme="minorHAnsi" w:hAnsiTheme="minorHAnsi" w:cstheme="minorHAnsi"/>
                <w:iCs/>
                <w:sz w:val="22"/>
                <w:szCs w:val="22"/>
              </w:rPr>
            </w:pPr>
            <w:r w:rsidRPr="007B7843">
              <w:rPr>
                <w:rFonts w:asciiTheme="minorHAnsi" w:hAnsiTheme="minorHAnsi" w:cstheme="minorHAnsi"/>
                <w:iCs/>
                <w:sz w:val="22"/>
                <w:szCs w:val="22"/>
              </w:rPr>
              <w:t xml:space="preserve">provide adequate food, clothing, and shelter (including exclusion from home or abandonment). </w:t>
            </w:r>
          </w:p>
          <w:p w14:paraId="49BB9566" w14:textId="77777777" w:rsidR="007B7843" w:rsidRPr="007B7843" w:rsidRDefault="007B7843">
            <w:pPr>
              <w:pStyle w:val="ListParagraph"/>
              <w:numPr>
                <w:ilvl w:val="0"/>
                <w:numId w:val="11"/>
              </w:numPr>
              <w:rPr>
                <w:rFonts w:asciiTheme="minorHAnsi" w:hAnsiTheme="minorHAnsi" w:cstheme="minorHAnsi"/>
                <w:iCs/>
                <w:sz w:val="22"/>
                <w:szCs w:val="22"/>
              </w:rPr>
            </w:pPr>
            <w:r w:rsidRPr="007B7843">
              <w:rPr>
                <w:rFonts w:asciiTheme="minorHAnsi" w:hAnsiTheme="minorHAnsi" w:cstheme="minorHAnsi"/>
                <w:iCs/>
                <w:sz w:val="22"/>
                <w:szCs w:val="22"/>
              </w:rPr>
              <w:t>protect a child from physical and emotional harm or danger.</w:t>
            </w:r>
          </w:p>
          <w:p w14:paraId="3C5F4AA3" w14:textId="77777777" w:rsidR="007B7843" w:rsidRPr="007B7843" w:rsidRDefault="007B7843">
            <w:pPr>
              <w:pStyle w:val="ListParagraph"/>
              <w:numPr>
                <w:ilvl w:val="0"/>
                <w:numId w:val="11"/>
              </w:numPr>
              <w:rPr>
                <w:rFonts w:asciiTheme="minorHAnsi" w:hAnsiTheme="minorHAnsi" w:cstheme="minorHAnsi"/>
                <w:iCs/>
                <w:sz w:val="22"/>
                <w:szCs w:val="22"/>
              </w:rPr>
            </w:pPr>
            <w:r w:rsidRPr="007B7843">
              <w:rPr>
                <w:rFonts w:asciiTheme="minorHAnsi" w:hAnsiTheme="minorHAnsi" w:cstheme="minorHAnsi"/>
                <w:iCs/>
                <w:sz w:val="22"/>
                <w:szCs w:val="22"/>
              </w:rPr>
              <w:t xml:space="preserve">ensure adequate supervision (including the use of inadequate caregivers); or </w:t>
            </w:r>
          </w:p>
          <w:p w14:paraId="2EBF2E3A" w14:textId="77777777" w:rsidR="007B7843" w:rsidRPr="007B7843" w:rsidRDefault="007B7843">
            <w:pPr>
              <w:pStyle w:val="ListParagraph"/>
              <w:numPr>
                <w:ilvl w:val="0"/>
                <w:numId w:val="11"/>
              </w:numPr>
              <w:rPr>
                <w:rFonts w:asciiTheme="minorHAnsi" w:hAnsiTheme="minorHAnsi" w:cstheme="minorHAnsi"/>
                <w:iCs/>
                <w:sz w:val="22"/>
                <w:szCs w:val="22"/>
              </w:rPr>
            </w:pPr>
            <w:r w:rsidRPr="007B7843">
              <w:rPr>
                <w:rFonts w:asciiTheme="minorHAnsi" w:hAnsiTheme="minorHAnsi" w:cstheme="minorHAnsi"/>
                <w:iCs/>
                <w:sz w:val="22"/>
                <w:szCs w:val="22"/>
              </w:rPr>
              <w:t xml:space="preserve">ensure access to appropriate medical care or treatment. </w:t>
            </w:r>
          </w:p>
          <w:p w14:paraId="775D26D5" w14:textId="77777777" w:rsidR="007B7843" w:rsidRPr="007B7843" w:rsidRDefault="007B7843" w:rsidP="007557B0">
            <w:pPr>
              <w:pStyle w:val="ListParagraph"/>
              <w:rPr>
                <w:rFonts w:asciiTheme="minorHAnsi" w:hAnsiTheme="minorHAnsi" w:cstheme="minorHAnsi"/>
                <w:iCs/>
                <w:sz w:val="22"/>
                <w:szCs w:val="22"/>
              </w:rPr>
            </w:pPr>
          </w:p>
          <w:p w14:paraId="4BA7A952"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It may also include neglect of, or unresponsiveness to, a child's basic emotional needs.</w:t>
            </w:r>
          </w:p>
        </w:tc>
        <w:tc>
          <w:tcPr>
            <w:tcW w:w="4508" w:type="dxa"/>
            <w:shd w:val="clear" w:color="auto" w:fill="auto"/>
          </w:tcPr>
          <w:p w14:paraId="7A179703" w14:textId="77777777" w:rsidR="007B7843" w:rsidRPr="007B7843" w:rsidRDefault="007B7843" w:rsidP="007557B0">
            <w:pPr>
              <w:rPr>
                <w:rFonts w:asciiTheme="minorHAnsi" w:hAnsiTheme="minorHAnsi" w:cstheme="minorHAnsi"/>
                <w:iCs/>
                <w:sz w:val="22"/>
                <w:szCs w:val="22"/>
              </w:rPr>
            </w:pPr>
          </w:p>
          <w:p w14:paraId="76094154" w14:textId="77777777" w:rsidR="007B7843" w:rsidRPr="007B7843" w:rsidRDefault="007B7843" w:rsidP="007557B0">
            <w:pPr>
              <w:rPr>
                <w:rFonts w:asciiTheme="minorHAnsi" w:hAnsiTheme="minorHAnsi" w:cstheme="minorHAnsi"/>
                <w:iCs/>
                <w:sz w:val="22"/>
                <w:szCs w:val="22"/>
              </w:rPr>
            </w:pPr>
          </w:p>
          <w:p w14:paraId="5C1C1B71"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Signs that may indicate a child is living in a neglectful situation: </w:t>
            </w:r>
          </w:p>
          <w:p w14:paraId="3D55957E" w14:textId="77777777" w:rsidR="007B7843" w:rsidRPr="007B7843" w:rsidRDefault="007B7843">
            <w:pPr>
              <w:pStyle w:val="ListParagraph"/>
              <w:numPr>
                <w:ilvl w:val="0"/>
                <w:numId w:val="13"/>
              </w:numPr>
              <w:rPr>
                <w:rFonts w:asciiTheme="minorHAnsi" w:hAnsiTheme="minorHAnsi" w:cstheme="minorHAnsi"/>
                <w:iCs/>
                <w:sz w:val="22"/>
                <w:szCs w:val="22"/>
              </w:rPr>
            </w:pPr>
            <w:r w:rsidRPr="007B7843">
              <w:rPr>
                <w:rFonts w:asciiTheme="minorHAnsi" w:hAnsiTheme="minorHAnsi" w:cstheme="minorHAnsi"/>
                <w:iCs/>
                <w:sz w:val="22"/>
                <w:szCs w:val="22"/>
              </w:rPr>
              <w:t>excessive hunger</w:t>
            </w:r>
          </w:p>
          <w:p w14:paraId="1754DBA4"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lastRenderedPageBreak/>
              <w:t>poor personal hygiene</w:t>
            </w:r>
          </w:p>
          <w:p w14:paraId="2D7AE664"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frequent tiredness</w:t>
            </w:r>
          </w:p>
          <w:p w14:paraId="5EE54C90"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inadequate clothing</w:t>
            </w:r>
          </w:p>
          <w:p w14:paraId="1DB72008"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frequent lateness or non-attendance at school</w:t>
            </w:r>
          </w:p>
          <w:p w14:paraId="1554A614"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untreated medical problems</w:t>
            </w:r>
          </w:p>
          <w:p w14:paraId="6B741891"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 xml:space="preserve">not brought </w:t>
            </w:r>
          </w:p>
          <w:p w14:paraId="5FDF6191"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poor relationships with peers</w:t>
            </w:r>
          </w:p>
          <w:p w14:paraId="17AEF14A"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compulsive stealing and scavenging</w:t>
            </w:r>
          </w:p>
          <w:p w14:paraId="2D6B4FCB"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rocking, hair twisting and thumb sucking</w:t>
            </w:r>
          </w:p>
          <w:p w14:paraId="08E0E329"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running away</w:t>
            </w:r>
          </w:p>
          <w:p w14:paraId="36774927"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loss of weight or being constantly underweight (the same applies to weight gain, or being excessively overweight</w:t>
            </w:r>
          </w:p>
          <w:p w14:paraId="193E2BEC" w14:textId="77777777" w:rsidR="007B7843" w:rsidRPr="007B7843" w:rsidRDefault="007B7843">
            <w:pPr>
              <w:pStyle w:val="ListParagraph"/>
              <w:numPr>
                <w:ilvl w:val="0"/>
                <w:numId w:val="12"/>
              </w:numPr>
              <w:rPr>
                <w:rFonts w:asciiTheme="minorHAnsi" w:hAnsiTheme="minorHAnsi" w:cstheme="minorHAnsi"/>
                <w:iCs/>
                <w:sz w:val="22"/>
                <w:szCs w:val="22"/>
              </w:rPr>
            </w:pPr>
            <w:r w:rsidRPr="007B7843">
              <w:rPr>
                <w:rFonts w:asciiTheme="minorHAnsi" w:hAnsiTheme="minorHAnsi" w:cstheme="minorHAnsi"/>
                <w:iCs/>
                <w:sz w:val="22"/>
                <w:szCs w:val="22"/>
              </w:rPr>
              <w:t>low self esteem</w:t>
            </w:r>
          </w:p>
          <w:p w14:paraId="0127AC8B" w14:textId="77777777" w:rsidR="007B7843" w:rsidRPr="007B7843" w:rsidRDefault="007B7843">
            <w:pPr>
              <w:pStyle w:val="ListParagraph"/>
              <w:numPr>
                <w:ilvl w:val="0"/>
                <w:numId w:val="12"/>
              </w:numPr>
              <w:jc w:val="both"/>
              <w:rPr>
                <w:rFonts w:asciiTheme="minorHAnsi" w:hAnsiTheme="minorHAnsi" w:cstheme="minorHAnsi"/>
                <w:iCs/>
                <w:sz w:val="22"/>
                <w:szCs w:val="22"/>
              </w:rPr>
            </w:pPr>
            <w:r w:rsidRPr="007B7843">
              <w:rPr>
                <w:rFonts w:asciiTheme="minorHAnsi" w:hAnsiTheme="minorHAnsi" w:cstheme="minorHAnsi"/>
                <w:iCs/>
                <w:sz w:val="22"/>
                <w:szCs w:val="22"/>
              </w:rPr>
              <w:t>poor dental hygiene</w:t>
            </w:r>
          </w:p>
        </w:tc>
      </w:tr>
      <w:tr w:rsidR="007B7843" w:rsidRPr="007B7843" w14:paraId="750E3175" w14:textId="77777777" w:rsidTr="007557B0">
        <w:tc>
          <w:tcPr>
            <w:tcW w:w="4508" w:type="dxa"/>
            <w:shd w:val="clear" w:color="auto" w:fill="auto"/>
          </w:tcPr>
          <w:p w14:paraId="75E580A1" w14:textId="77777777" w:rsidR="007B7843" w:rsidRPr="007B7843" w:rsidRDefault="007B7843" w:rsidP="007557B0">
            <w:pPr>
              <w:rPr>
                <w:rFonts w:asciiTheme="minorHAnsi" w:hAnsiTheme="minorHAnsi" w:cstheme="minorHAnsi"/>
                <w:iCs/>
                <w:sz w:val="22"/>
                <w:szCs w:val="22"/>
                <w:u w:val="single"/>
              </w:rPr>
            </w:pPr>
            <w:r w:rsidRPr="007B7843">
              <w:rPr>
                <w:rFonts w:asciiTheme="minorHAnsi" w:hAnsiTheme="minorHAnsi" w:cstheme="minorHAnsi"/>
                <w:iCs/>
                <w:sz w:val="22"/>
                <w:szCs w:val="22"/>
                <w:u w:val="single"/>
              </w:rPr>
              <w:lastRenderedPageBreak/>
              <w:t>Physical Abuse</w:t>
            </w:r>
          </w:p>
          <w:p w14:paraId="00848E30" w14:textId="77777777" w:rsidR="007B7843" w:rsidRPr="007B7843" w:rsidRDefault="007B7843" w:rsidP="007557B0">
            <w:pPr>
              <w:rPr>
                <w:rFonts w:asciiTheme="minorHAnsi" w:hAnsiTheme="minorHAnsi" w:cstheme="minorHAnsi"/>
                <w:iCs/>
                <w:sz w:val="22"/>
                <w:szCs w:val="22"/>
              </w:rPr>
            </w:pPr>
          </w:p>
          <w:p w14:paraId="784F77EA"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May involve hitting, shaking, throwing, poisoning, burning, or scalding, drowning, suffocating or otherwise causing physical harm to a child. Physical harm may also be caused when a parent or carer fabricates the symptoms of, or deliberately induces illness in a child.</w:t>
            </w:r>
          </w:p>
        </w:tc>
        <w:tc>
          <w:tcPr>
            <w:tcW w:w="4508" w:type="dxa"/>
            <w:shd w:val="clear" w:color="auto" w:fill="auto"/>
          </w:tcPr>
          <w:p w14:paraId="1BB839DB" w14:textId="77777777" w:rsidR="007B7843" w:rsidRPr="007B7843" w:rsidRDefault="007B7843" w:rsidP="007557B0">
            <w:pPr>
              <w:rPr>
                <w:rFonts w:asciiTheme="minorHAnsi" w:hAnsiTheme="minorHAnsi" w:cstheme="minorHAnsi"/>
                <w:iCs/>
                <w:sz w:val="22"/>
                <w:szCs w:val="22"/>
              </w:rPr>
            </w:pPr>
          </w:p>
          <w:p w14:paraId="05905084" w14:textId="77777777" w:rsidR="007B7843" w:rsidRPr="007B7843" w:rsidRDefault="007B7843" w:rsidP="007557B0">
            <w:pPr>
              <w:rPr>
                <w:rFonts w:asciiTheme="minorHAnsi" w:hAnsiTheme="minorHAnsi" w:cstheme="minorHAnsi"/>
                <w:iCs/>
                <w:sz w:val="22"/>
                <w:szCs w:val="22"/>
              </w:rPr>
            </w:pPr>
          </w:p>
          <w:p w14:paraId="0C6D9626"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Signs that may indicate physical abuse:</w:t>
            </w:r>
          </w:p>
          <w:p w14:paraId="6325DA23" w14:textId="77777777" w:rsidR="007B7843" w:rsidRPr="007B7843" w:rsidRDefault="007B7843">
            <w:pPr>
              <w:pStyle w:val="ListParagraph"/>
              <w:numPr>
                <w:ilvl w:val="0"/>
                <w:numId w:val="18"/>
              </w:numPr>
              <w:rPr>
                <w:rFonts w:asciiTheme="minorHAnsi" w:hAnsiTheme="minorHAnsi" w:cstheme="minorHAnsi"/>
                <w:iCs/>
                <w:sz w:val="22"/>
                <w:szCs w:val="22"/>
              </w:rPr>
            </w:pPr>
            <w:r w:rsidRPr="007B7843">
              <w:rPr>
                <w:rFonts w:asciiTheme="minorHAnsi" w:hAnsiTheme="minorHAnsi" w:cstheme="minorHAnsi"/>
                <w:iCs/>
                <w:sz w:val="22"/>
                <w:szCs w:val="22"/>
              </w:rPr>
              <w:t>Physical signs that do not tally with the given account of occurrence,</w:t>
            </w:r>
          </w:p>
          <w:p w14:paraId="3E2E629B" w14:textId="77777777" w:rsidR="007B7843" w:rsidRPr="007B7843" w:rsidRDefault="007B7843">
            <w:pPr>
              <w:pStyle w:val="ListParagraph"/>
              <w:numPr>
                <w:ilvl w:val="0"/>
                <w:numId w:val="18"/>
              </w:numPr>
              <w:rPr>
                <w:rFonts w:asciiTheme="minorHAnsi" w:hAnsiTheme="minorHAnsi" w:cstheme="minorHAnsi"/>
                <w:iCs/>
                <w:sz w:val="22"/>
                <w:szCs w:val="22"/>
              </w:rPr>
            </w:pPr>
            <w:r w:rsidRPr="007B7843">
              <w:rPr>
                <w:rFonts w:asciiTheme="minorHAnsi" w:hAnsiTheme="minorHAnsi" w:cstheme="minorHAnsi"/>
                <w:iCs/>
                <w:sz w:val="22"/>
                <w:szCs w:val="22"/>
              </w:rPr>
              <w:t>conflicting or unrealistic explanations of causer</w:t>
            </w:r>
          </w:p>
          <w:p w14:paraId="1489B1BF" w14:textId="77777777" w:rsidR="007B7843" w:rsidRPr="007B7843" w:rsidRDefault="007B7843">
            <w:pPr>
              <w:pStyle w:val="ListParagraph"/>
              <w:numPr>
                <w:ilvl w:val="0"/>
                <w:numId w:val="18"/>
              </w:numPr>
              <w:rPr>
                <w:rFonts w:asciiTheme="minorHAnsi" w:hAnsiTheme="minorHAnsi" w:cstheme="minorHAnsi"/>
                <w:iCs/>
                <w:sz w:val="22"/>
                <w:szCs w:val="22"/>
              </w:rPr>
            </w:pPr>
            <w:r w:rsidRPr="007B7843">
              <w:rPr>
                <w:rFonts w:asciiTheme="minorHAnsi" w:hAnsiTheme="minorHAnsi" w:cstheme="minorHAnsi"/>
                <w:iCs/>
                <w:sz w:val="22"/>
                <w:szCs w:val="22"/>
              </w:rPr>
              <w:t>repeated injuries</w:t>
            </w:r>
          </w:p>
          <w:p w14:paraId="0174B346" w14:textId="77777777" w:rsidR="007B7843" w:rsidRPr="007B7843" w:rsidRDefault="007B7843">
            <w:pPr>
              <w:pStyle w:val="ListParagraph"/>
              <w:numPr>
                <w:ilvl w:val="0"/>
                <w:numId w:val="18"/>
              </w:numPr>
              <w:rPr>
                <w:rFonts w:asciiTheme="minorHAnsi" w:hAnsiTheme="minorHAnsi" w:cstheme="minorHAnsi"/>
                <w:iCs/>
                <w:sz w:val="22"/>
                <w:szCs w:val="22"/>
              </w:rPr>
            </w:pPr>
            <w:r w:rsidRPr="007B7843">
              <w:rPr>
                <w:rFonts w:asciiTheme="minorHAnsi" w:hAnsiTheme="minorHAnsi" w:cstheme="minorHAnsi"/>
                <w:iCs/>
                <w:sz w:val="22"/>
                <w:szCs w:val="22"/>
              </w:rPr>
              <w:t>delay in reporting or seeking medical advice.</w:t>
            </w:r>
          </w:p>
        </w:tc>
      </w:tr>
      <w:tr w:rsidR="007B7843" w:rsidRPr="007B7843" w14:paraId="21A69CF0" w14:textId="77777777" w:rsidTr="007557B0">
        <w:tc>
          <w:tcPr>
            <w:tcW w:w="4508" w:type="dxa"/>
            <w:shd w:val="clear" w:color="auto" w:fill="auto"/>
          </w:tcPr>
          <w:p w14:paraId="3C8C5C14" w14:textId="77777777" w:rsidR="007B7843" w:rsidRPr="007B7843" w:rsidRDefault="007B7843" w:rsidP="007557B0">
            <w:pPr>
              <w:rPr>
                <w:rFonts w:asciiTheme="minorHAnsi" w:hAnsiTheme="minorHAnsi" w:cstheme="minorHAnsi"/>
                <w:iCs/>
                <w:sz w:val="22"/>
                <w:szCs w:val="22"/>
                <w:u w:val="single"/>
              </w:rPr>
            </w:pPr>
            <w:r w:rsidRPr="007B7843">
              <w:rPr>
                <w:rFonts w:asciiTheme="minorHAnsi" w:hAnsiTheme="minorHAnsi" w:cstheme="minorHAnsi"/>
                <w:iCs/>
                <w:sz w:val="22"/>
                <w:szCs w:val="22"/>
                <w:u w:val="single"/>
              </w:rPr>
              <w:t>Sexual Abuse</w:t>
            </w:r>
          </w:p>
          <w:p w14:paraId="6FB532F8" w14:textId="77777777" w:rsidR="007B7843" w:rsidRPr="007B7843" w:rsidRDefault="007B7843" w:rsidP="007557B0">
            <w:pPr>
              <w:rPr>
                <w:rFonts w:asciiTheme="minorHAnsi" w:hAnsiTheme="minorHAnsi" w:cstheme="minorHAnsi"/>
                <w:iCs/>
                <w:sz w:val="22"/>
                <w:szCs w:val="22"/>
              </w:rPr>
            </w:pPr>
          </w:p>
          <w:p w14:paraId="15714DC8"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Involves forcing or enticing a child or young person to take part in sexual activities, not necessarily involving a high level of violence, </w:t>
            </w:r>
            <w:proofErr w:type="gramStart"/>
            <w:r w:rsidRPr="007B7843">
              <w:rPr>
                <w:rFonts w:asciiTheme="minorHAnsi" w:hAnsiTheme="minorHAnsi" w:cstheme="minorHAnsi"/>
                <w:iCs/>
                <w:sz w:val="22"/>
                <w:szCs w:val="22"/>
              </w:rPr>
              <w:t>whether or not</w:t>
            </w:r>
            <w:proofErr w:type="gramEnd"/>
            <w:r w:rsidRPr="007B7843">
              <w:rPr>
                <w:rFonts w:asciiTheme="minorHAnsi" w:hAnsiTheme="minorHAnsi" w:cstheme="minorHAnsi"/>
                <w:iCs/>
                <w:sz w:val="22"/>
                <w:szCs w:val="22"/>
              </w:rPr>
              <w:t>, the child is aware of what is happening.</w:t>
            </w:r>
          </w:p>
          <w:p w14:paraId="36C1A489" w14:textId="77777777" w:rsidR="007B7843" w:rsidRPr="007B7843" w:rsidRDefault="007B7843" w:rsidP="007557B0">
            <w:pPr>
              <w:rPr>
                <w:rFonts w:asciiTheme="minorHAnsi" w:hAnsiTheme="minorHAnsi" w:cstheme="minorHAnsi"/>
                <w:iCs/>
                <w:sz w:val="22"/>
                <w:szCs w:val="22"/>
              </w:rPr>
            </w:pPr>
          </w:p>
          <w:p w14:paraId="3DD1DC0F"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The activities may involve physical contact, including assault by penetration (for example, rape or oral sex) or non-penetrative acts such as masturbation, kissing, rubbing, and touching outside of clothing. </w:t>
            </w:r>
          </w:p>
          <w:p w14:paraId="36F3FF72" w14:textId="77777777" w:rsidR="007B7843" w:rsidRPr="007B7843" w:rsidRDefault="007B7843" w:rsidP="007557B0">
            <w:pPr>
              <w:rPr>
                <w:rFonts w:asciiTheme="minorHAnsi" w:hAnsiTheme="minorHAnsi" w:cstheme="minorHAnsi"/>
                <w:iCs/>
                <w:sz w:val="22"/>
                <w:szCs w:val="22"/>
              </w:rPr>
            </w:pPr>
          </w:p>
          <w:p w14:paraId="499B83A4"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E161280" w14:textId="77777777" w:rsidR="007B7843" w:rsidRPr="007B7843" w:rsidRDefault="007B7843" w:rsidP="007557B0">
            <w:pPr>
              <w:rPr>
                <w:rFonts w:asciiTheme="minorHAnsi" w:hAnsiTheme="minorHAnsi" w:cstheme="minorHAnsi"/>
                <w:iCs/>
                <w:sz w:val="22"/>
                <w:szCs w:val="22"/>
              </w:rPr>
            </w:pPr>
          </w:p>
          <w:p w14:paraId="5FD0B63A"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lastRenderedPageBreak/>
              <w:t>Sexual abuse is not solely perpetrated by adult males. Women can also commit acts of sexual abuse, as can other children.</w:t>
            </w:r>
          </w:p>
        </w:tc>
        <w:tc>
          <w:tcPr>
            <w:tcW w:w="4508" w:type="dxa"/>
            <w:shd w:val="clear" w:color="auto" w:fill="auto"/>
          </w:tcPr>
          <w:p w14:paraId="64EBC77A" w14:textId="77777777" w:rsidR="007B7843" w:rsidRPr="007B7843" w:rsidRDefault="007B7843" w:rsidP="007557B0">
            <w:pPr>
              <w:rPr>
                <w:rFonts w:asciiTheme="minorHAnsi" w:hAnsiTheme="minorHAnsi" w:cstheme="minorHAnsi"/>
                <w:iCs/>
                <w:sz w:val="22"/>
                <w:szCs w:val="22"/>
              </w:rPr>
            </w:pPr>
          </w:p>
          <w:p w14:paraId="44508F8D" w14:textId="77777777" w:rsidR="007B7843" w:rsidRPr="007B7843" w:rsidRDefault="007B7843" w:rsidP="007557B0">
            <w:pPr>
              <w:rPr>
                <w:rFonts w:asciiTheme="minorHAnsi" w:hAnsiTheme="minorHAnsi" w:cstheme="minorHAnsi"/>
                <w:iCs/>
                <w:sz w:val="22"/>
                <w:szCs w:val="22"/>
              </w:rPr>
            </w:pPr>
          </w:p>
          <w:p w14:paraId="619FF434"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Signs that may indicate sexual abuse: </w:t>
            </w:r>
          </w:p>
          <w:p w14:paraId="506862E1" w14:textId="77777777" w:rsidR="007B7843" w:rsidRPr="007B7843" w:rsidRDefault="007B7843" w:rsidP="007557B0">
            <w:pPr>
              <w:rPr>
                <w:rFonts w:asciiTheme="minorHAnsi" w:hAnsiTheme="minorHAnsi" w:cstheme="minorHAnsi"/>
                <w:iCs/>
                <w:sz w:val="22"/>
                <w:szCs w:val="22"/>
              </w:rPr>
            </w:pPr>
          </w:p>
          <w:p w14:paraId="4FA63278"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Changes in:</w:t>
            </w:r>
          </w:p>
          <w:p w14:paraId="35EB128A" w14:textId="77777777" w:rsidR="007B7843" w:rsidRPr="007B7843" w:rsidRDefault="007B7843">
            <w:pPr>
              <w:pStyle w:val="ListParagraph"/>
              <w:numPr>
                <w:ilvl w:val="0"/>
                <w:numId w:val="14"/>
              </w:numPr>
              <w:rPr>
                <w:rFonts w:asciiTheme="minorHAnsi" w:hAnsiTheme="minorHAnsi" w:cstheme="minorHAnsi"/>
                <w:iCs/>
                <w:sz w:val="22"/>
                <w:szCs w:val="22"/>
              </w:rPr>
            </w:pPr>
            <w:r w:rsidRPr="007B7843">
              <w:rPr>
                <w:rFonts w:asciiTheme="minorHAnsi" w:hAnsiTheme="minorHAnsi" w:cstheme="minorHAnsi"/>
                <w:iCs/>
                <w:sz w:val="22"/>
                <w:szCs w:val="22"/>
              </w:rPr>
              <w:t>Behaviour</w:t>
            </w:r>
          </w:p>
          <w:p w14:paraId="16331605" w14:textId="77777777" w:rsidR="007B7843" w:rsidRPr="007B7843" w:rsidRDefault="007B7843">
            <w:pPr>
              <w:pStyle w:val="ListParagraph"/>
              <w:numPr>
                <w:ilvl w:val="0"/>
                <w:numId w:val="14"/>
              </w:numPr>
              <w:rPr>
                <w:rFonts w:asciiTheme="minorHAnsi" w:hAnsiTheme="minorHAnsi" w:cstheme="minorHAnsi"/>
                <w:iCs/>
                <w:sz w:val="22"/>
                <w:szCs w:val="22"/>
              </w:rPr>
            </w:pPr>
            <w:r w:rsidRPr="007B7843">
              <w:rPr>
                <w:rFonts w:asciiTheme="minorHAnsi" w:hAnsiTheme="minorHAnsi" w:cstheme="minorHAnsi"/>
                <w:iCs/>
                <w:sz w:val="22"/>
                <w:szCs w:val="22"/>
              </w:rPr>
              <w:t>Language</w:t>
            </w:r>
          </w:p>
          <w:p w14:paraId="40E08825" w14:textId="77777777" w:rsidR="007B7843" w:rsidRPr="007B7843" w:rsidRDefault="007B7843">
            <w:pPr>
              <w:pStyle w:val="ListParagraph"/>
              <w:numPr>
                <w:ilvl w:val="0"/>
                <w:numId w:val="14"/>
              </w:numPr>
              <w:rPr>
                <w:rFonts w:asciiTheme="minorHAnsi" w:hAnsiTheme="minorHAnsi" w:cstheme="minorHAnsi"/>
                <w:iCs/>
                <w:sz w:val="22"/>
                <w:szCs w:val="22"/>
              </w:rPr>
            </w:pPr>
            <w:r w:rsidRPr="007B7843">
              <w:rPr>
                <w:rFonts w:asciiTheme="minorHAnsi" w:hAnsiTheme="minorHAnsi" w:cstheme="minorHAnsi"/>
                <w:iCs/>
                <w:sz w:val="22"/>
                <w:szCs w:val="22"/>
              </w:rPr>
              <w:t>Social interaction</w:t>
            </w:r>
          </w:p>
          <w:p w14:paraId="00D3D47A" w14:textId="77777777" w:rsidR="007B7843" w:rsidRPr="007B7843" w:rsidRDefault="007B7843">
            <w:pPr>
              <w:pStyle w:val="ListParagraph"/>
              <w:numPr>
                <w:ilvl w:val="0"/>
                <w:numId w:val="14"/>
              </w:numPr>
              <w:rPr>
                <w:rFonts w:asciiTheme="minorHAnsi" w:hAnsiTheme="minorHAnsi" w:cstheme="minorHAnsi"/>
                <w:iCs/>
                <w:sz w:val="22"/>
                <w:szCs w:val="22"/>
              </w:rPr>
            </w:pPr>
            <w:r w:rsidRPr="007B7843">
              <w:rPr>
                <w:rFonts w:asciiTheme="minorHAnsi" w:hAnsiTheme="minorHAnsi" w:cstheme="minorHAnsi"/>
                <w:iCs/>
                <w:sz w:val="22"/>
                <w:szCs w:val="22"/>
              </w:rPr>
              <w:t>Physical wellbeing</w:t>
            </w:r>
          </w:p>
          <w:p w14:paraId="598B0869" w14:textId="77777777" w:rsidR="007B7843" w:rsidRPr="007B7843" w:rsidRDefault="007B7843" w:rsidP="007557B0">
            <w:pPr>
              <w:rPr>
                <w:rFonts w:asciiTheme="minorHAnsi" w:hAnsiTheme="minorHAnsi" w:cstheme="minorHAnsi"/>
                <w:iCs/>
                <w:sz w:val="22"/>
                <w:szCs w:val="22"/>
              </w:rPr>
            </w:pPr>
          </w:p>
          <w:p w14:paraId="45CE97E9"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It is almost important to recognise there may be </w:t>
            </w:r>
            <w:r w:rsidRPr="007B7843">
              <w:rPr>
                <w:rFonts w:asciiTheme="minorHAnsi" w:hAnsiTheme="minorHAnsi" w:cstheme="minorHAnsi"/>
                <w:iCs/>
                <w:sz w:val="22"/>
                <w:szCs w:val="22"/>
                <w:u w:val="single"/>
              </w:rPr>
              <w:t>no signs</w:t>
            </w:r>
            <w:r w:rsidRPr="007B7843">
              <w:rPr>
                <w:rFonts w:asciiTheme="minorHAnsi" w:hAnsiTheme="minorHAnsi" w:cstheme="minorHAnsi"/>
                <w:iCs/>
                <w:sz w:val="22"/>
                <w:szCs w:val="22"/>
              </w:rPr>
              <w:t>.</w:t>
            </w:r>
          </w:p>
        </w:tc>
      </w:tr>
      <w:tr w:rsidR="007B7843" w:rsidRPr="007B7843" w14:paraId="6E40234F" w14:textId="77777777" w:rsidTr="007557B0">
        <w:tc>
          <w:tcPr>
            <w:tcW w:w="4508" w:type="dxa"/>
            <w:shd w:val="clear" w:color="auto" w:fill="auto"/>
          </w:tcPr>
          <w:p w14:paraId="0FDF6E1E" w14:textId="77777777" w:rsidR="007B7843" w:rsidRPr="007B7843" w:rsidRDefault="007B7843" w:rsidP="007557B0">
            <w:pPr>
              <w:rPr>
                <w:rFonts w:asciiTheme="minorHAnsi" w:hAnsiTheme="minorHAnsi" w:cstheme="minorHAnsi"/>
                <w:iCs/>
                <w:sz w:val="22"/>
                <w:szCs w:val="22"/>
                <w:u w:val="single"/>
              </w:rPr>
            </w:pPr>
            <w:r w:rsidRPr="007B7843">
              <w:rPr>
                <w:rFonts w:asciiTheme="minorHAnsi" w:hAnsiTheme="minorHAnsi" w:cstheme="minorHAnsi"/>
                <w:iCs/>
                <w:sz w:val="22"/>
                <w:szCs w:val="22"/>
                <w:u w:val="single"/>
              </w:rPr>
              <w:t>Emotional Abuse</w:t>
            </w:r>
          </w:p>
          <w:p w14:paraId="099040F4" w14:textId="77777777" w:rsidR="007B7843" w:rsidRPr="007B7843" w:rsidRDefault="007B7843" w:rsidP="007557B0">
            <w:pPr>
              <w:rPr>
                <w:rFonts w:asciiTheme="minorHAnsi" w:hAnsiTheme="minorHAnsi" w:cstheme="minorHAnsi"/>
                <w:iCs/>
                <w:sz w:val="22"/>
                <w:szCs w:val="22"/>
              </w:rPr>
            </w:pPr>
          </w:p>
          <w:p w14:paraId="7E189220"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The persistent emotional maltreatment of a child such as to cause severe and persistent adverse effects on the child's emotional development.</w:t>
            </w:r>
          </w:p>
          <w:p w14:paraId="0FAACC64" w14:textId="77777777" w:rsidR="007B7843" w:rsidRPr="007B7843" w:rsidRDefault="007B7843" w:rsidP="007557B0">
            <w:pPr>
              <w:rPr>
                <w:rFonts w:asciiTheme="minorHAnsi" w:hAnsiTheme="minorHAnsi" w:cstheme="minorHAnsi"/>
                <w:iCs/>
                <w:sz w:val="22"/>
                <w:szCs w:val="22"/>
              </w:rPr>
            </w:pPr>
          </w:p>
          <w:p w14:paraId="266FC80F"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295AB5FA" w14:textId="77777777" w:rsidR="007B7843" w:rsidRPr="007B7843" w:rsidRDefault="007B7843" w:rsidP="007557B0">
            <w:pPr>
              <w:rPr>
                <w:rFonts w:asciiTheme="minorHAnsi" w:hAnsiTheme="minorHAnsi" w:cstheme="minorHAnsi"/>
                <w:iCs/>
                <w:sz w:val="22"/>
                <w:szCs w:val="22"/>
              </w:rPr>
            </w:pPr>
          </w:p>
          <w:p w14:paraId="1803F916"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B777C7C" w14:textId="77777777" w:rsidR="007B7843" w:rsidRPr="007B7843" w:rsidRDefault="007B7843" w:rsidP="007557B0">
            <w:pPr>
              <w:rPr>
                <w:rFonts w:asciiTheme="minorHAnsi" w:hAnsiTheme="minorHAnsi" w:cstheme="minorHAnsi"/>
                <w:iCs/>
                <w:sz w:val="22"/>
                <w:szCs w:val="22"/>
              </w:rPr>
            </w:pPr>
          </w:p>
          <w:p w14:paraId="61EF836D"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It may involve seeing or hearing the ill-treatment of another. It may involve serious bullying (including cyber bullying), causing children frequently to feel frightened or in danger, or the exploitation or corruption of children.</w:t>
            </w:r>
          </w:p>
          <w:p w14:paraId="3C91D978" w14:textId="77777777" w:rsidR="007B7843" w:rsidRPr="007B7843" w:rsidRDefault="007B7843" w:rsidP="007557B0">
            <w:pPr>
              <w:rPr>
                <w:rFonts w:asciiTheme="minorHAnsi" w:hAnsiTheme="minorHAnsi" w:cstheme="minorHAnsi"/>
                <w:iCs/>
                <w:sz w:val="22"/>
                <w:szCs w:val="22"/>
              </w:rPr>
            </w:pPr>
          </w:p>
          <w:p w14:paraId="4250A783"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Some level of emotional abuse is involved in all types of maltreatment of a child, though it may occur alone.</w:t>
            </w:r>
          </w:p>
        </w:tc>
        <w:tc>
          <w:tcPr>
            <w:tcW w:w="4508" w:type="dxa"/>
            <w:shd w:val="clear" w:color="auto" w:fill="auto"/>
          </w:tcPr>
          <w:p w14:paraId="2B371B0B" w14:textId="77777777" w:rsidR="007B7843" w:rsidRPr="007B7843" w:rsidRDefault="007B7843" w:rsidP="007557B0">
            <w:pPr>
              <w:rPr>
                <w:rFonts w:asciiTheme="minorHAnsi" w:hAnsiTheme="minorHAnsi" w:cstheme="minorHAnsi"/>
                <w:iCs/>
                <w:sz w:val="22"/>
                <w:szCs w:val="22"/>
              </w:rPr>
            </w:pPr>
          </w:p>
          <w:p w14:paraId="7C152F49" w14:textId="77777777" w:rsidR="007B7843" w:rsidRPr="007B7843" w:rsidRDefault="007B7843" w:rsidP="007557B0">
            <w:pPr>
              <w:rPr>
                <w:rFonts w:asciiTheme="minorHAnsi" w:hAnsiTheme="minorHAnsi" w:cstheme="minorHAnsi"/>
                <w:iCs/>
                <w:sz w:val="22"/>
                <w:szCs w:val="22"/>
              </w:rPr>
            </w:pPr>
          </w:p>
          <w:p w14:paraId="53C40FDC"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Signs that may indicate emotional abuse:</w:t>
            </w:r>
          </w:p>
          <w:p w14:paraId="23A14D01"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Lack of self-confidence/esteem</w:t>
            </w:r>
          </w:p>
          <w:p w14:paraId="7E13F048"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Sudden speech disorders</w:t>
            </w:r>
          </w:p>
          <w:p w14:paraId="5DF600F3"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Self-harming (including eating disorders)</w:t>
            </w:r>
          </w:p>
          <w:p w14:paraId="418F61CA"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Drug, alcohol, solvent abuse</w:t>
            </w:r>
          </w:p>
          <w:p w14:paraId="34A7515C"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Lack of empathy (including cruelty to animals)</w:t>
            </w:r>
          </w:p>
          <w:p w14:paraId="11E8FB22" w14:textId="77777777" w:rsidR="007B7843" w:rsidRPr="007B7843" w:rsidRDefault="007B7843">
            <w:pPr>
              <w:pStyle w:val="ListParagraph"/>
              <w:numPr>
                <w:ilvl w:val="0"/>
                <w:numId w:val="15"/>
              </w:numPr>
              <w:rPr>
                <w:rFonts w:asciiTheme="minorHAnsi" w:hAnsiTheme="minorHAnsi" w:cstheme="minorHAnsi"/>
                <w:iCs/>
                <w:sz w:val="22"/>
                <w:szCs w:val="22"/>
              </w:rPr>
            </w:pPr>
            <w:r w:rsidRPr="007B7843">
              <w:rPr>
                <w:rFonts w:asciiTheme="minorHAnsi" w:hAnsiTheme="minorHAnsi" w:cstheme="minorHAnsi"/>
                <w:iCs/>
                <w:sz w:val="22"/>
                <w:szCs w:val="22"/>
              </w:rPr>
              <w:t>Concerning interactions between parent/carer and the child (</w:t>
            </w:r>
            <w:proofErr w:type="gramStart"/>
            <w:r w:rsidRPr="007B7843">
              <w:rPr>
                <w:rFonts w:asciiTheme="minorHAnsi" w:hAnsiTheme="minorHAnsi" w:cstheme="minorHAnsi"/>
                <w:iCs/>
                <w:sz w:val="22"/>
                <w:szCs w:val="22"/>
              </w:rPr>
              <w:t>e.g.</w:t>
            </w:r>
            <w:proofErr w:type="gramEnd"/>
            <w:r w:rsidRPr="007B7843">
              <w:rPr>
                <w:rFonts w:asciiTheme="minorHAnsi" w:hAnsiTheme="minorHAnsi" w:cstheme="minorHAnsi"/>
                <w:iCs/>
                <w:sz w:val="22"/>
                <w:szCs w:val="22"/>
              </w:rPr>
              <w:t xml:space="preserve"> excessive criticism of the child or a lack of boundaries)</w:t>
            </w:r>
          </w:p>
          <w:p w14:paraId="31F7107C" w14:textId="77777777" w:rsidR="007B7843" w:rsidRPr="007B7843" w:rsidRDefault="007B7843" w:rsidP="007557B0">
            <w:pPr>
              <w:rPr>
                <w:rFonts w:asciiTheme="minorHAnsi" w:hAnsiTheme="minorHAnsi" w:cstheme="minorHAnsi"/>
                <w:iCs/>
                <w:sz w:val="22"/>
                <w:szCs w:val="22"/>
              </w:rPr>
            </w:pPr>
          </w:p>
        </w:tc>
      </w:tr>
      <w:tr w:rsidR="007B7843" w:rsidRPr="007B7843" w14:paraId="7717829A" w14:textId="77777777" w:rsidTr="007557B0">
        <w:tc>
          <w:tcPr>
            <w:tcW w:w="4508" w:type="dxa"/>
            <w:shd w:val="clear" w:color="auto" w:fill="auto"/>
          </w:tcPr>
          <w:p w14:paraId="2D978BBB" w14:textId="77777777" w:rsidR="007B7843" w:rsidRPr="007B7843" w:rsidRDefault="007B7843" w:rsidP="007557B0">
            <w:pPr>
              <w:rPr>
                <w:rFonts w:asciiTheme="minorHAnsi" w:hAnsiTheme="minorHAnsi" w:cstheme="minorHAnsi"/>
                <w:iCs/>
                <w:sz w:val="22"/>
                <w:szCs w:val="22"/>
                <w:u w:val="single"/>
              </w:rPr>
            </w:pPr>
            <w:r w:rsidRPr="007B7843">
              <w:rPr>
                <w:rFonts w:asciiTheme="minorHAnsi" w:hAnsiTheme="minorHAnsi" w:cstheme="minorHAnsi"/>
                <w:iCs/>
                <w:sz w:val="22"/>
                <w:szCs w:val="22"/>
                <w:u w:val="single"/>
              </w:rPr>
              <w:t>Child Sexual Exploitation (CSE)</w:t>
            </w:r>
          </w:p>
          <w:p w14:paraId="29D84C7E" w14:textId="77777777" w:rsidR="007B7843" w:rsidRPr="007B7843" w:rsidRDefault="007B7843" w:rsidP="007557B0">
            <w:pPr>
              <w:rPr>
                <w:rFonts w:asciiTheme="minorHAnsi" w:hAnsiTheme="minorHAnsi" w:cstheme="minorHAnsi"/>
                <w:iCs/>
                <w:sz w:val="22"/>
                <w:szCs w:val="22"/>
              </w:rPr>
            </w:pPr>
          </w:p>
          <w:p w14:paraId="69FB4328"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Child sexual exploitation is a form of child sexual abuse.</w:t>
            </w:r>
          </w:p>
          <w:p w14:paraId="674C3703" w14:textId="77777777" w:rsidR="007B7843" w:rsidRPr="007B7843" w:rsidRDefault="007B7843" w:rsidP="007557B0">
            <w:pPr>
              <w:rPr>
                <w:rFonts w:asciiTheme="minorHAnsi" w:hAnsiTheme="minorHAnsi" w:cstheme="minorHAnsi"/>
                <w:iCs/>
                <w:sz w:val="22"/>
                <w:szCs w:val="22"/>
              </w:rPr>
            </w:pPr>
          </w:p>
          <w:p w14:paraId="71E753FD"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14:paraId="528E124F" w14:textId="77777777" w:rsidR="007B7843" w:rsidRPr="007B7843" w:rsidRDefault="007B7843" w:rsidP="007557B0">
            <w:pPr>
              <w:rPr>
                <w:rFonts w:asciiTheme="minorHAnsi" w:hAnsiTheme="minorHAnsi" w:cstheme="minorHAnsi"/>
                <w:iCs/>
                <w:sz w:val="22"/>
                <w:szCs w:val="22"/>
              </w:rPr>
            </w:pPr>
          </w:p>
          <w:p w14:paraId="2F615537"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 xml:space="preserve">The victim may have been sexually exploited even if the sexual activity appears consensual. </w:t>
            </w:r>
            <w:r w:rsidRPr="007B7843">
              <w:rPr>
                <w:rFonts w:asciiTheme="minorHAnsi" w:hAnsiTheme="minorHAnsi" w:cstheme="minorHAnsi"/>
                <w:iCs/>
                <w:sz w:val="22"/>
                <w:szCs w:val="22"/>
              </w:rPr>
              <w:lastRenderedPageBreak/>
              <w:t xml:space="preserve">Child sexual exploitation does not always involve physical contact; it can also occur </w:t>
            </w:r>
            <w:proofErr w:type="gramStart"/>
            <w:r w:rsidRPr="007B7843">
              <w:rPr>
                <w:rFonts w:asciiTheme="minorHAnsi" w:hAnsiTheme="minorHAnsi" w:cstheme="minorHAnsi"/>
                <w:iCs/>
                <w:sz w:val="22"/>
                <w:szCs w:val="22"/>
              </w:rPr>
              <w:t>through the use of</w:t>
            </w:r>
            <w:proofErr w:type="gramEnd"/>
            <w:r w:rsidRPr="007B7843">
              <w:rPr>
                <w:rFonts w:asciiTheme="minorHAnsi" w:hAnsiTheme="minorHAnsi" w:cstheme="minorHAnsi"/>
                <w:iCs/>
                <w:sz w:val="22"/>
                <w:szCs w:val="22"/>
              </w:rPr>
              <w:t xml:space="preserve"> technology.</w:t>
            </w:r>
          </w:p>
        </w:tc>
        <w:tc>
          <w:tcPr>
            <w:tcW w:w="4508" w:type="dxa"/>
            <w:shd w:val="clear" w:color="auto" w:fill="auto"/>
          </w:tcPr>
          <w:p w14:paraId="440EE3C4" w14:textId="77777777" w:rsidR="007B7843" w:rsidRPr="007B7843" w:rsidRDefault="007B7843" w:rsidP="007557B0">
            <w:pPr>
              <w:rPr>
                <w:rFonts w:asciiTheme="minorHAnsi" w:hAnsiTheme="minorHAnsi" w:cstheme="minorHAnsi"/>
                <w:iCs/>
                <w:sz w:val="22"/>
                <w:szCs w:val="22"/>
              </w:rPr>
            </w:pPr>
          </w:p>
          <w:p w14:paraId="0A44A64E" w14:textId="77777777" w:rsidR="007B7843" w:rsidRPr="007B7843" w:rsidRDefault="007B7843" w:rsidP="007557B0">
            <w:pPr>
              <w:rPr>
                <w:rFonts w:asciiTheme="minorHAnsi" w:hAnsiTheme="minorHAnsi" w:cstheme="minorHAnsi"/>
                <w:iCs/>
                <w:sz w:val="22"/>
                <w:szCs w:val="22"/>
              </w:rPr>
            </w:pPr>
          </w:p>
          <w:p w14:paraId="06ACB87C"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Signs that may indicate CSE:</w:t>
            </w:r>
          </w:p>
          <w:p w14:paraId="2B2E1EBA"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Going missing from school/home/care placement</w:t>
            </w:r>
          </w:p>
          <w:p w14:paraId="235D8975"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Associating with older people/adults</w:t>
            </w:r>
          </w:p>
          <w:p w14:paraId="566F16B5"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Isolation from family/friends/peer group</w:t>
            </w:r>
          </w:p>
          <w:p w14:paraId="7EC70959"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Physical symptoms including bruising/STI’s</w:t>
            </w:r>
          </w:p>
          <w:p w14:paraId="34BE953E"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Substance misuse</w:t>
            </w:r>
          </w:p>
          <w:p w14:paraId="0E703362"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Mental health</w:t>
            </w:r>
          </w:p>
          <w:p w14:paraId="016FF180" w14:textId="77777777" w:rsidR="007B7843" w:rsidRPr="007B7843" w:rsidRDefault="007B7843">
            <w:pPr>
              <w:pStyle w:val="ListParagraph"/>
              <w:numPr>
                <w:ilvl w:val="0"/>
                <w:numId w:val="16"/>
              </w:numPr>
              <w:rPr>
                <w:rFonts w:asciiTheme="minorHAnsi" w:hAnsiTheme="minorHAnsi" w:cstheme="minorHAnsi"/>
                <w:iCs/>
                <w:sz w:val="22"/>
                <w:szCs w:val="22"/>
              </w:rPr>
            </w:pPr>
            <w:r w:rsidRPr="007B7843">
              <w:rPr>
                <w:rFonts w:asciiTheme="minorHAnsi" w:hAnsiTheme="minorHAnsi" w:cstheme="minorHAnsi"/>
                <w:iCs/>
                <w:sz w:val="22"/>
                <w:szCs w:val="22"/>
              </w:rPr>
              <w:t>Unexplained possessions, goods and/or money</w:t>
            </w:r>
          </w:p>
          <w:p w14:paraId="3E906622" w14:textId="77777777" w:rsidR="007B7843" w:rsidRPr="007B7843" w:rsidRDefault="007B7843" w:rsidP="007557B0">
            <w:pPr>
              <w:ind w:left="360"/>
              <w:rPr>
                <w:rFonts w:asciiTheme="minorHAnsi" w:hAnsiTheme="minorHAnsi" w:cstheme="minorHAnsi"/>
                <w:iCs/>
                <w:sz w:val="22"/>
                <w:szCs w:val="22"/>
              </w:rPr>
            </w:pPr>
          </w:p>
          <w:p w14:paraId="44AB0DC1"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lastRenderedPageBreak/>
              <w:t>The indicators can be spotted when speaking to the young person themselves or family/friends</w:t>
            </w:r>
          </w:p>
          <w:p w14:paraId="713B7D87" w14:textId="77777777" w:rsidR="007B7843" w:rsidRPr="007B7843" w:rsidRDefault="007B7843" w:rsidP="007557B0">
            <w:pPr>
              <w:rPr>
                <w:rFonts w:asciiTheme="minorHAnsi" w:hAnsiTheme="minorHAnsi" w:cstheme="minorHAnsi"/>
                <w:iCs/>
                <w:sz w:val="22"/>
                <w:szCs w:val="22"/>
              </w:rPr>
            </w:pPr>
          </w:p>
          <w:p w14:paraId="124B8AC6" w14:textId="77777777" w:rsidR="007B7843" w:rsidRPr="007B7843" w:rsidRDefault="007B7843" w:rsidP="007557B0">
            <w:pPr>
              <w:rPr>
                <w:rFonts w:asciiTheme="minorHAnsi" w:hAnsiTheme="minorHAnsi" w:cstheme="minorHAnsi"/>
                <w:iCs/>
                <w:sz w:val="22"/>
                <w:szCs w:val="22"/>
              </w:rPr>
            </w:pPr>
            <w:r w:rsidRPr="007B7843">
              <w:rPr>
                <w:rFonts w:asciiTheme="minorHAnsi" w:hAnsiTheme="minorHAnsi" w:cstheme="minorHAnsi"/>
                <w:iCs/>
                <w:sz w:val="22"/>
                <w:szCs w:val="22"/>
              </w:rPr>
              <w:t>If a child or young person has made a disclosure regarding sexual exploitation, or if you think a child may be at risk of being sexually exploited, please contact the Kingfisher Team on 01865 309196. Out of hours calls will divert to Thames Valley Police Referral Centre.</w:t>
            </w:r>
          </w:p>
        </w:tc>
      </w:tr>
    </w:tbl>
    <w:p w14:paraId="5CFF2DEB" w14:textId="77777777" w:rsidR="00493CB2" w:rsidRDefault="00493CB2" w:rsidP="007B7843">
      <w:pPr>
        <w:rPr>
          <w:rFonts w:cstheme="minorHAnsi"/>
          <w:iCs/>
        </w:rPr>
      </w:pPr>
    </w:p>
    <w:p w14:paraId="43E21D3A" w14:textId="574FABC1" w:rsidR="00493CB2" w:rsidRDefault="007B7843" w:rsidP="007B7843">
      <w:pPr>
        <w:rPr>
          <w:rFonts w:cstheme="minorHAnsi"/>
          <w:b/>
          <w:bCs/>
          <w:iCs/>
          <w:sz w:val="24"/>
          <w:szCs w:val="24"/>
        </w:rPr>
      </w:pPr>
      <w:r w:rsidRPr="00493CB2">
        <w:rPr>
          <w:rFonts w:cstheme="minorHAnsi"/>
          <w:b/>
          <w:bCs/>
          <w:iCs/>
          <w:sz w:val="24"/>
          <w:szCs w:val="24"/>
        </w:rPr>
        <w:t>Other type of abuse you should be aware of</w:t>
      </w:r>
      <w:r w:rsidR="00493CB2">
        <w:rPr>
          <w:rFonts w:cstheme="minorHAnsi"/>
          <w:b/>
          <w:bCs/>
          <w:iCs/>
          <w:sz w:val="24"/>
          <w:szCs w:val="24"/>
        </w:rPr>
        <w:t>:</w:t>
      </w:r>
    </w:p>
    <w:p w14:paraId="4AD3F132" w14:textId="54881628" w:rsidR="007B7843" w:rsidRPr="00493CB2" w:rsidRDefault="007B7843" w:rsidP="007B7843">
      <w:pPr>
        <w:rPr>
          <w:rFonts w:cstheme="minorHAnsi"/>
          <w:b/>
          <w:bCs/>
          <w:iCs/>
          <w:sz w:val="24"/>
          <w:szCs w:val="24"/>
        </w:rPr>
      </w:pPr>
      <w:r w:rsidRPr="00493CB2">
        <w:rPr>
          <w:rFonts w:cstheme="minorHAnsi"/>
          <w:b/>
          <w:bCs/>
          <w:iCs/>
          <w:sz w:val="24"/>
          <w:szCs w:val="24"/>
        </w:rPr>
        <w:t>Child Exploitation</w:t>
      </w:r>
    </w:p>
    <w:p w14:paraId="7D943784" w14:textId="03C6DF71" w:rsidR="007B7843" w:rsidRPr="007B7843" w:rsidRDefault="007B7843" w:rsidP="007B7843">
      <w:pPr>
        <w:rPr>
          <w:rFonts w:cstheme="minorHAnsi"/>
          <w:iCs/>
        </w:rPr>
      </w:pPr>
      <w:r w:rsidRPr="007B7843">
        <w:rPr>
          <w:rFonts w:cstheme="minorHAnsi"/>
          <w:iCs/>
        </w:rPr>
        <w:t>Child exploitation describes how gangs from large urban areas supply drugs to suburban and rural locations, using vulnerable children and young people to courier drugs and money.</w:t>
      </w:r>
    </w:p>
    <w:p w14:paraId="62C265FC" w14:textId="7F769C88" w:rsidR="007B7843" w:rsidRPr="007B7843" w:rsidRDefault="007B7843" w:rsidP="007B7843">
      <w:pPr>
        <w:rPr>
          <w:rFonts w:cstheme="minorHAnsi"/>
          <w:iCs/>
        </w:rPr>
      </w:pPr>
      <w:r w:rsidRPr="007B7843">
        <w:rPr>
          <w:rFonts w:cstheme="minorHAnsi"/>
          <w:iCs/>
        </w:rPr>
        <w:t>Typically, gangs use mobile phone lines to facilitate drug orders and supply to users. They also use local property as a base; these often belong to a vulnerable adult and are obtained through force or coercion (this exploitation is sometimes referred to as ‘cuckooing’).</w:t>
      </w:r>
    </w:p>
    <w:p w14:paraId="6A8BD74C" w14:textId="04600D3D" w:rsidR="007B7843" w:rsidRPr="007B7843" w:rsidRDefault="007B7843" w:rsidP="007B7843">
      <w:pPr>
        <w:rPr>
          <w:rFonts w:cstheme="minorHAnsi"/>
          <w:iCs/>
        </w:rPr>
      </w:pPr>
      <w:r w:rsidRPr="007B7843">
        <w:rPr>
          <w:rFonts w:cstheme="minorHAnsi"/>
          <w:iCs/>
        </w:rPr>
        <w:t>It also finds that the age of those involved is getting younger, with children as young as 12 being targeted. Gangs ‘recruit’ through deception, intimidation, violence, debt bondage and/or grooming into drug use and/or child sexual exploitation.</w:t>
      </w:r>
    </w:p>
    <w:p w14:paraId="5EAB7578" w14:textId="73E88C23" w:rsidR="007B7843" w:rsidRPr="007B7843" w:rsidRDefault="007B7843" w:rsidP="007B7843">
      <w:pPr>
        <w:rPr>
          <w:rFonts w:cstheme="minorHAnsi"/>
          <w:iCs/>
        </w:rPr>
      </w:pPr>
      <w:r w:rsidRPr="007B7843">
        <w:rPr>
          <w:rFonts w:cstheme="minorHAnsi"/>
          <w:iCs/>
        </w:rPr>
        <w:t xml:space="preserve">While there has been an increased awareness of the use of children and young people in county line markets, more needs to be done as it cuts across </w:t>
      </w:r>
      <w:proofErr w:type="gramStart"/>
      <w:r w:rsidRPr="007B7843">
        <w:rPr>
          <w:rFonts w:cstheme="minorHAnsi"/>
          <w:iCs/>
        </w:rPr>
        <w:t>a number of</w:t>
      </w:r>
      <w:proofErr w:type="gramEnd"/>
      <w:r w:rsidRPr="007B7843">
        <w:rPr>
          <w:rFonts w:cstheme="minorHAnsi"/>
          <w:iCs/>
        </w:rPr>
        <w:t xml:space="preserve"> issues such as drug dealing, violence, gangs, child sexual exploitation, safeguarding, modern slavery and missing persons.</w:t>
      </w:r>
    </w:p>
    <w:p w14:paraId="72C65B9A" w14:textId="77777777" w:rsidR="007B7843" w:rsidRPr="00CA00E9" w:rsidRDefault="007B7843" w:rsidP="007B7843">
      <w:pPr>
        <w:rPr>
          <w:rFonts w:cstheme="minorHAnsi"/>
          <w:b/>
          <w:bCs/>
          <w:iCs/>
        </w:rPr>
      </w:pPr>
      <w:r w:rsidRPr="00CA00E9">
        <w:rPr>
          <w:rFonts w:cstheme="minorHAnsi"/>
          <w:b/>
          <w:bCs/>
          <w:iCs/>
        </w:rPr>
        <w:t xml:space="preserve">Signs that may indicate drug/criminal exploitation are </w:t>
      </w:r>
      <w:proofErr w:type="gramStart"/>
      <w:r w:rsidRPr="00CA00E9">
        <w:rPr>
          <w:rFonts w:cstheme="minorHAnsi"/>
          <w:b/>
          <w:bCs/>
          <w:iCs/>
        </w:rPr>
        <w:t>similar to</w:t>
      </w:r>
      <w:proofErr w:type="gramEnd"/>
      <w:r w:rsidRPr="00CA00E9">
        <w:rPr>
          <w:rFonts w:cstheme="minorHAnsi"/>
          <w:b/>
          <w:bCs/>
          <w:iCs/>
        </w:rPr>
        <w:t xml:space="preserve"> CSE, as follows:</w:t>
      </w:r>
    </w:p>
    <w:p w14:paraId="3EB50913" w14:textId="2E561A3B" w:rsidR="007B7843" w:rsidRPr="00CA00E9" w:rsidRDefault="007B7843">
      <w:pPr>
        <w:pStyle w:val="ListParagraph"/>
        <w:numPr>
          <w:ilvl w:val="0"/>
          <w:numId w:val="16"/>
        </w:numPr>
        <w:rPr>
          <w:rFonts w:cstheme="minorHAnsi"/>
          <w:iCs/>
        </w:rPr>
      </w:pPr>
      <w:r w:rsidRPr="00CA00E9">
        <w:rPr>
          <w:rFonts w:cstheme="minorHAnsi"/>
          <w:iCs/>
        </w:rPr>
        <w:t>Going missing from school/home/care placement</w:t>
      </w:r>
    </w:p>
    <w:p w14:paraId="4229E78F" w14:textId="65319182" w:rsidR="007B7843" w:rsidRPr="00CA00E9" w:rsidRDefault="007B7843">
      <w:pPr>
        <w:pStyle w:val="ListParagraph"/>
        <w:numPr>
          <w:ilvl w:val="0"/>
          <w:numId w:val="16"/>
        </w:numPr>
        <w:rPr>
          <w:rFonts w:cstheme="minorHAnsi"/>
          <w:iCs/>
        </w:rPr>
      </w:pPr>
      <w:r w:rsidRPr="00CA00E9">
        <w:rPr>
          <w:rFonts w:cstheme="minorHAnsi"/>
          <w:iCs/>
        </w:rPr>
        <w:t>Associating with older people/adults</w:t>
      </w:r>
    </w:p>
    <w:p w14:paraId="5CA521A1" w14:textId="4ACB8145" w:rsidR="007B7843" w:rsidRPr="00CA00E9" w:rsidRDefault="007B7843">
      <w:pPr>
        <w:pStyle w:val="ListParagraph"/>
        <w:numPr>
          <w:ilvl w:val="0"/>
          <w:numId w:val="16"/>
        </w:numPr>
        <w:rPr>
          <w:rFonts w:cstheme="minorHAnsi"/>
          <w:iCs/>
        </w:rPr>
      </w:pPr>
      <w:r w:rsidRPr="00CA00E9">
        <w:rPr>
          <w:rFonts w:cstheme="minorHAnsi"/>
          <w:iCs/>
        </w:rPr>
        <w:t>Isolation from family/friends/peer group</w:t>
      </w:r>
    </w:p>
    <w:p w14:paraId="4607FEAC" w14:textId="1E69033B" w:rsidR="007B7843" w:rsidRPr="00CA00E9" w:rsidRDefault="007B7843">
      <w:pPr>
        <w:pStyle w:val="ListParagraph"/>
        <w:numPr>
          <w:ilvl w:val="0"/>
          <w:numId w:val="16"/>
        </w:numPr>
        <w:rPr>
          <w:rFonts w:cstheme="minorHAnsi"/>
          <w:iCs/>
        </w:rPr>
      </w:pPr>
      <w:r w:rsidRPr="00CA00E9">
        <w:rPr>
          <w:rFonts w:cstheme="minorHAnsi"/>
          <w:iCs/>
        </w:rPr>
        <w:t>Physical symptoms including bruising</w:t>
      </w:r>
    </w:p>
    <w:p w14:paraId="3BC1D684" w14:textId="7C123ABD" w:rsidR="007B7843" w:rsidRPr="00CA00E9" w:rsidRDefault="007B7843">
      <w:pPr>
        <w:pStyle w:val="ListParagraph"/>
        <w:numPr>
          <w:ilvl w:val="0"/>
          <w:numId w:val="16"/>
        </w:numPr>
        <w:rPr>
          <w:rFonts w:cstheme="minorHAnsi"/>
          <w:iCs/>
        </w:rPr>
      </w:pPr>
      <w:r w:rsidRPr="00CA00E9">
        <w:rPr>
          <w:rFonts w:cstheme="minorHAnsi"/>
          <w:iCs/>
        </w:rPr>
        <w:t>Substance misuse</w:t>
      </w:r>
    </w:p>
    <w:p w14:paraId="164F4B1D" w14:textId="5204501F" w:rsidR="007B7843" w:rsidRPr="00CA00E9" w:rsidRDefault="007B7843">
      <w:pPr>
        <w:pStyle w:val="ListParagraph"/>
        <w:numPr>
          <w:ilvl w:val="0"/>
          <w:numId w:val="16"/>
        </w:numPr>
        <w:rPr>
          <w:rFonts w:cstheme="minorHAnsi"/>
          <w:iCs/>
        </w:rPr>
      </w:pPr>
      <w:r w:rsidRPr="00CA00E9">
        <w:rPr>
          <w:rFonts w:cstheme="minorHAnsi"/>
          <w:iCs/>
        </w:rPr>
        <w:t>Mental health</w:t>
      </w:r>
    </w:p>
    <w:p w14:paraId="7B01641C" w14:textId="267CFC2F" w:rsidR="007B7843" w:rsidRDefault="007B7843">
      <w:pPr>
        <w:pStyle w:val="ListParagraph"/>
        <w:numPr>
          <w:ilvl w:val="0"/>
          <w:numId w:val="16"/>
        </w:numPr>
        <w:rPr>
          <w:rFonts w:cstheme="minorHAnsi"/>
          <w:iCs/>
        </w:rPr>
      </w:pPr>
      <w:r w:rsidRPr="00CA00E9">
        <w:rPr>
          <w:rFonts w:cstheme="minorHAnsi"/>
          <w:iCs/>
        </w:rPr>
        <w:t>Unexplained possessions, goods and/or money</w:t>
      </w:r>
    </w:p>
    <w:p w14:paraId="23E34E39" w14:textId="77777777" w:rsidR="00CA00E9" w:rsidRPr="00CA00E9" w:rsidRDefault="00CA00E9" w:rsidP="00CA00E9">
      <w:pPr>
        <w:pStyle w:val="ListParagraph"/>
        <w:rPr>
          <w:rFonts w:cstheme="minorHAnsi"/>
          <w:iCs/>
        </w:rPr>
      </w:pPr>
    </w:p>
    <w:p w14:paraId="0826DE89" w14:textId="3B5516A6" w:rsidR="007B7843" w:rsidRPr="00493CB2" w:rsidRDefault="007B7843" w:rsidP="007B7843">
      <w:pPr>
        <w:rPr>
          <w:rFonts w:cstheme="minorHAnsi"/>
          <w:b/>
          <w:bCs/>
          <w:iCs/>
          <w:sz w:val="24"/>
          <w:szCs w:val="24"/>
        </w:rPr>
      </w:pPr>
      <w:r w:rsidRPr="00493CB2">
        <w:rPr>
          <w:rFonts w:cstheme="minorHAnsi"/>
          <w:b/>
          <w:bCs/>
          <w:iCs/>
          <w:sz w:val="24"/>
          <w:szCs w:val="24"/>
        </w:rPr>
        <w:t>Domestic Abuse</w:t>
      </w:r>
    </w:p>
    <w:p w14:paraId="5633DF85" w14:textId="77777777" w:rsidR="007B7843" w:rsidRPr="007B7843" w:rsidRDefault="007B7843" w:rsidP="007B7843">
      <w:pPr>
        <w:rPr>
          <w:rFonts w:cstheme="minorHAnsi"/>
          <w:iCs/>
        </w:rPr>
      </w:pPr>
      <w:r w:rsidRPr="007B7843">
        <w:rPr>
          <w:rFonts w:cstheme="minorHAnsi"/>
          <w:iCs/>
        </w:rPr>
        <w:t xml:space="preserve">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or emotional”. </w:t>
      </w:r>
    </w:p>
    <w:p w14:paraId="1F12E289" w14:textId="77777777" w:rsidR="007B7843" w:rsidRPr="007B7843" w:rsidRDefault="007B7843" w:rsidP="007B7843">
      <w:pPr>
        <w:rPr>
          <w:rFonts w:cstheme="minorHAnsi"/>
          <w:iCs/>
        </w:rPr>
      </w:pPr>
    </w:p>
    <w:p w14:paraId="5C3BA52A" w14:textId="4A52A290" w:rsidR="007B7843" w:rsidRPr="00493CB2" w:rsidRDefault="007B7843" w:rsidP="007B7843">
      <w:pPr>
        <w:rPr>
          <w:rFonts w:cstheme="minorHAnsi"/>
          <w:b/>
          <w:bCs/>
          <w:iCs/>
          <w:sz w:val="24"/>
          <w:szCs w:val="24"/>
        </w:rPr>
      </w:pPr>
      <w:r w:rsidRPr="00493CB2">
        <w:rPr>
          <w:rFonts w:cstheme="minorHAnsi"/>
          <w:b/>
          <w:bCs/>
          <w:iCs/>
          <w:sz w:val="24"/>
          <w:szCs w:val="24"/>
        </w:rPr>
        <w:t>Forced marriage</w:t>
      </w:r>
    </w:p>
    <w:p w14:paraId="773C32A4" w14:textId="77777777" w:rsidR="007B7843" w:rsidRPr="007B7843" w:rsidRDefault="007B7843" w:rsidP="007B7843">
      <w:pPr>
        <w:rPr>
          <w:rFonts w:cstheme="minorHAnsi"/>
          <w:iCs/>
        </w:rPr>
      </w:pPr>
      <w:r w:rsidRPr="007B7843">
        <w:rPr>
          <w:rFonts w:cstheme="minorHAnsi"/>
          <w:iCs/>
        </w:rPr>
        <w:lastRenderedPageBreak/>
        <w:t xml:space="preserve">A forced marriage (FM) is a marriage conducted without the valid consent of one or both parties and where duress is a factor. Forced marriage is now a specific offence under s121 of the Anti-Social Behaviour, Crime and Policing Act 2014 that came into force on 16 June 2014. </w:t>
      </w:r>
    </w:p>
    <w:p w14:paraId="68C4F3EB" w14:textId="77777777" w:rsidR="007B7843" w:rsidRPr="007B7843" w:rsidRDefault="007B7843" w:rsidP="007B7843">
      <w:pPr>
        <w:rPr>
          <w:rFonts w:cstheme="minorHAnsi"/>
          <w:iCs/>
        </w:rPr>
      </w:pPr>
      <w:r w:rsidRPr="007B7843">
        <w:rPr>
          <w:rFonts w:cstheme="minorHAnsi"/>
          <w:iCs/>
        </w:rPr>
        <w:t>FM is very different to an arranged marriage where both parties give consent.</w:t>
      </w:r>
    </w:p>
    <w:p w14:paraId="66CE6F36" w14:textId="77777777" w:rsidR="007B7843" w:rsidRPr="007B7843" w:rsidRDefault="007B7843" w:rsidP="007B7843">
      <w:pPr>
        <w:rPr>
          <w:rFonts w:cstheme="minorHAnsi"/>
          <w:iCs/>
        </w:rPr>
      </w:pPr>
    </w:p>
    <w:p w14:paraId="01B2A9B6" w14:textId="5F335A5C" w:rsidR="007B7843" w:rsidRPr="00493CB2" w:rsidRDefault="007B7843" w:rsidP="007B7843">
      <w:pPr>
        <w:rPr>
          <w:rFonts w:cstheme="minorHAnsi"/>
          <w:b/>
          <w:bCs/>
          <w:iCs/>
          <w:sz w:val="24"/>
          <w:szCs w:val="24"/>
        </w:rPr>
      </w:pPr>
      <w:r w:rsidRPr="00493CB2">
        <w:rPr>
          <w:rFonts w:cstheme="minorHAnsi"/>
          <w:b/>
          <w:bCs/>
          <w:iCs/>
          <w:sz w:val="24"/>
          <w:szCs w:val="24"/>
        </w:rPr>
        <w:t>Modern Slavery and Human Trafficking</w:t>
      </w:r>
    </w:p>
    <w:p w14:paraId="38EA5312" w14:textId="501E526A" w:rsidR="007B7843" w:rsidRPr="007B7843" w:rsidRDefault="007B7843" w:rsidP="007B7843">
      <w:pPr>
        <w:rPr>
          <w:rFonts w:cstheme="minorHAnsi"/>
          <w:iCs/>
        </w:rPr>
      </w:pPr>
      <w:r w:rsidRPr="007B7843">
        <w:rPr>
          <w:rFonts w:cstheme="minorHAnsi"/>
          <w:iCs/>
        </w:rPr>
        <w:t xml:space="preserve">Modern slavery can take many forms including the trafficking or people, forced labour, servitude, and slavery. Victims can include adults and children and come from all walks of life and backgrounds. A quarter of all victims are children. </w:t>
      </w:r>
    </w:p>
    <w:p w14:paraId="57086D3C" w14:textId="364C81ED" w:rsidR="007B7843" w:rsidRPr="007B7843" w:rsidRDefault="007B7843" w:rsidP="007B7843">
      <w:pPr>
        <w:rPr>
          <w:rFonts w:cstheme="minorHAnsi"/>
          <w:iCs/>
        </w:rPr>
      </w:pPr>
      <w:r w:rsidRPr="007B7843">
        <w:rPr>
          <w:rFonts w:cstheme="minorHAnsi"/>
          <w:iCs/>
        </w:rPr>
        <w:t xml:space="preserve">The Modern Slavery Act 2015 places a duty on specified public authorities to report details of suspected cases of modern slavery to the National Crime Agency. </w:t>
      </w:r>
    </w:p>
    <w:p w14:paraId="79536FA9" w14:textId="77777777" w:rsidR="007B7843" w:rsidRPr="00CA00E9" w:rsidRDefault="007B7843" w:rsidP="007B7843">
      <w:pPr>
        <w:rPr>
          <w:rFonts w:cstheme="minorHAnsi"/>
          <w:b/>
          <w:bCs/>
          <w:iCs/>
        </w:rPr>
      </w:pPr>
      <w:r w:rsidRPr="00CA00E9">
        <w:rPr>
          <w:rFonts w:cstheme="minorHAnsi"/>
          <w:b/>
          <w:bCs/>
          <w:iCs/>
        </w:rPr>
        <w:t xml:space="preserve">Indicators of Modern Slavery can include: </w:t>
      </w:r>
    </w:p>
    <w:p w14:paraId="10EF9092" w14:textId="77777777" w:rsidR="007B7843" w:rsidRPr="007B7843" w:rsidRDefault="007B7843" w:rsidP="007B7843">
      <w:pPr>
        <w:ind w:firstLine="720"/>
        <w:rPr>
          <w:rFonts w:cstheme="minorHAnsi"/>
          <w:iCs/>
        </w:rPr>
      </w:pPr>
      <w:r w:rsidRPr="007B7843">
        <w:rPr>
          <w:rFonts w:cstheme="minorHAnsi"/>
          <w:iCs/>
        </w:rPr>
        <w:t>• Lack of access to legal documents (e.g., passports)</w:t>
      </w:r>
    </w:p>
    <w:p w14:paraId="5189F35A" w14:textId="77777777" w:rsidR="007B7843" w:rsidRPr="007B7843" w:rsidRDefault="007B7843" w:rsidP="007B7843">
      <w:pPr>
        <w:ind w:firstLine="720"/>
        <w:rPr>
          <w:rFonts w:cstheme="minorHAnsi"/>
          <w:iCs/>
        </w:rPr>
      </w:pPr>
      <w:r w:rsidRPr="007B7843">
        <w:rPr>
          <w:rFonts w:cstheme="minorHAnsi"/>
          <w:iCs/>
        </w:rPr>
        <w:t>• Appearance (malnourished, unkempt, etc)</w:t>
      </w:r>
    </w:p>
    <w:p w14:paraId="34499405" w14:textId="77777777" w:rsidR="007B7843" w:rsidRPr="007B7843" w:rsidRDefault="007B7843" w:rsidP="007B7843">
      <w:pPr>
        <w:ind w:firstLine="720"/>
        <w:rPr>
          <w:rFonts w:cstheme="minorHAnsi"/>
          <w:iCs/>
        </w:rPr>
      </w:pPr>
      <w:r w:rsidRPr="007B7843">
        <w:rPr>
          <w:rFonts w:cstheme="minorHAnsi"/>
          <w:iCs/>
        </w:rPr>
        <w:t>• Untreated or unexplained injuries</w:t>
      </w:r>
    </w:p>
    <w:p w14:paraId="05C052DF" w14:textId="77777777" w:rsidR="007B7843" w:rsidRPr="007B7843" w:rsidRDefault="007B7843" w:rsidP="007B7843">
      <w:pPr>
        <w:ind w:firstLine="720"/>
        <w:rPr>
          <w:rFonts w:cstheme="minorHAnsi"/>
          <w:iCs/>
        </w:rPr>
      </w:pPr>
      <w:r w:rsidRPr="007B7843">
        <w:rPr>
          <w:rFonts w:cstheme="minorHAnsi"/>
          <w:iCs/>
        </w:rPr>
        <w:t>• Attitude (withdrawn, frightened, unable to speak for themselves)</w:t>
      </w:r>
    </w:p>
    <w:p w14:paraId="3E37DA54" w14:textId="77777777" w:rsidR="007B7843" w:rsidRPr="007B7843" w:rsidRDefault="007B7843" w:rsidP="007B7843">
      <w:pPr>
        <w:ind w:firstLine="720"/>
        <w:rPr>
          <w:rFonts w:cstheme="minorHAnsi"/>
          <w:iCs/>
        </w:rPr>
      </w:pPr>
      <w:r w:rsidRPr="007B7843">
        <w:rPr>
          <w:rFonts w:cstheme="minorHAnsi"/>
          <w:iCs/>
        </w:rPr>
        <w:t>• Indebtedness or in a situation of dependence</w:t>
      </w:r>
    </w:p>
    <w:p w14:paraId="7FBF8D85" w14:textId="77777777" w:rsidR="007B7843" w:rsidRPr="007B7843" w:rsidRDefault="007B7843" w:rsidP="007B7843">
      <w:pPr>
        <w:ind w:firstLine="720"/>
        <w:rPr>
          <w:rFonts w:cstheme="minorHAnsi"/>
          <w:iCs/>
        </w:rPr>
      </w:pPr>
      <w:r w:rsidRPr="007B7843">
        <w:rPr>
          <w:rFonts w:cstheme="minorHAnsi"/>
          <w:iCs/>
        </w:rPr>
        <w:t>• Frequent changes of location or restrictions on movement</w:t>
      </w:r>
    </w:p>
    <w:p w14:paraId="72A532AE" w14:textId="77777777" w:rsidR="007B7843" w:rsidRPr="007B7843" w:rsidRDefault="007B7843" w:rsidP="007B7843">
      <w:pPr>
        <w:rPr>
          <w:rFonts w:cstheme="minorHAnsi"/>
          <w:iCs/>
        </w:rPr>
      </w:pPr>
    </w:p>
    <w:p w14:paraId="469637B8" w14:textId="77777777" w:rsidR="007B7843" w:rsidRPr="00CA00E9" w:rsidRDefault="007B7843" w:rsidP="007B7843">
      <w:pPr>
        <w:rPr>
          <w:rFonts w:cstheme="minorHAnsi"/>
          <w:b/>
          <w:bCs/>
          <w:iCs/>
          <w:sz w:val="24"/>
          <w:szCs w:val="24"/>
        </w:rPr>
      </w:pPr>
      <w:r w:rsidRPr="00CA00E9">
        <w:rPr>
          <w:rFonts w:cstheme="minorHAnsi"/>
          <w:b/>
          <w:bCs/>
          <w:iCs/>
          <w:sz w:val="24"/>
          <w:szCs w:val="24"/>
        </w:rPr>
        <w:t>Female Genital Mutilation</w:t>
      </w:r>
    </w:p>
    <w:p w14:paraId="54537748" w14:textId="77777777" w:rsidR="007B7843" w:rsidRPr="007B7843" w:rsidRDefault="007B7843" w:rsidP="007B7843">
      <w:pPr>
        <w:rPr>
          <w:rFonts w:cstheme="minorHAnsi"/>
          <w:iCs/>
        </w:rPr>
      </w:pPr>
      <w:r w:rsidRPr="007B7843">
        <w:rPr>
          <w:rFonts w:cstheme="minorHAnsi"/>
          <w:iCs/>
        </w:rPr>
        <w:t xml:space="preserve">Female genital mutilation (FGM), sometimes referred to as female circumcision, refers to procedures that intentionally alter or cause injury to the female genital organs for non-medical reasons. The practice is illegal in the UK. </w:t>
      </w:r>
    </w:p>
    <w:p w14:paraId="3BDDA29E" w14:textId="0C8FCF3F" w:rsidR="007B7843" w:rsidRPr="007B7843" w:rsidRDefault="007B7843" w:rsidP="007B7843">
      <w:pPr>
        <w:rPr>
          <w:rFonts w:cstheme="minorHAnsi"/>
          <w:iCs/>
        </w:rPr>
      </w:pPr>
      <w:r w:rsidRPr="007B7843">
        <w:rPr>
          <w:rFonts w:cstheme="minorHAnsi"/>
          <w:iCs/>
        </w:rPr>
        <w:t xml:space="preserve">There are no health benefits to FGM, it is carried out for cultural and social reasons within families and communities. The procedure is traditionally carried out by an older woman with no medical training. Anaesthetics and antiseptic treatment are not generally used, and the practice is usually carried out using basic tools such as knives, scissors, scalpels, pieces of glass and razor blades. </w:t>
      </w:r>
    </w:p>
    <w:p w14:paraId="62A45719" w14:textId="040E6455" w:rsidR="007B7843" w:rsidRPr="007B7843" w:rsidRDefault="007B7843" w:rsidP="007B7843">
      <w:pPr>
        <w:rPr>
          <w:rFonts w:cstheme="minorHAnsi"/>
          <w:iCs/>
        </w:rPr>
      </w:pPr>
      <w:r w:rsidRPr="007B7843">
        <w:rPr>
          <w:rFonts w:cstheme="minorHAnsi"/>
          <w:iCs/>
        </w:rPr>
        <w:t>The Oxford Rose Clinic is a specialised clinic run at the John Radcliffe Hospital to address the health and safeguarding issues associated with FGM. Women should be referred to this clinic by emailing oxfordrose.clinic@nhs.net or calling 01865 222969.</w:t>
      </w:r>
    </w:p>
    <w:p w14:paraId="55AE4860" w14:textId="77777777" w:rsidR="007B7843" w:rsidRPr="007B7843" w:rsidRDefault="007B7843" w:rsidP="007B7843">
      <w:pPr>
        <w:rPr>
          <w:rFonts w:cstheme="minorHAnsi"/>
          <w:iCs/>
        </w:rPr>
      </w:pPr>
      <w:r w:rsidRPr="007B7843">
        <w:rPr>
          <w:rFonts w:cstheme="minorHAnsi"/>
          <w:iCs/>
        </w:rPr>
        <w:t>Healthcare professionals have a duty to safeguard any children who may be at risk of FGM. Information about how to identify children at risk of FGM, including a screening tool and pathways are available on the Oxfordshire Safeguarding Children Board website</w:t>
      </w:r>
    </w:p>
    <w:p w14:paraId="1A1B731A" w14:textId="77777777" w:rsidR="007B7843" w:rsidRPr="007B7843" w:rsidRDefault="007B7843" w:rsidP="007B7843">
      <w:pPr>
        <w:rPr>
          <w:rFonts w:cstheme="minorHAnsi"/>
          <w:iCs/>
        </w:rPr>
      </w:pPr>
    </w:p>
    <w:p w14:paraId="7B0A2690" w14:textId="372BB196" w:rsidR="007B7843" w:rsidRPr="00CA00E9" w:rsidRDefault="007B7843" w:rsidP="007B7843">
      <w:pPr>
        <w:rPr>
          <w:rFonts w:cstheme="minorHAnsi"/>
          <w:b/>
          <w:bCs/>
          <w:iCs/>
          <w:sz w:val="24"/>
          <w:szCs w:val="24"/>
        </w:rPr>
      </w:pPr>
      <w:r w:rsidRPr="00CA00E9">
        <w:rPr>
          <w:rFonts w:cstheme="minorHAnsi"/>
          <w:b/>
          <w:bCs/>
          <w:iCs/>
          <w:sz w:val="24"/>
          <w:szCs w:val="24"/>
        </w:rPr>
        <w:t>Self-Harm</w:t>
      </w:r>
    </w:p>
    <w:p w14:paraId="0938AFF3" w14:textId="22489921" w:rsidR="007B7843" w:rsidRPr="007B7843" w:rsidRDefault="007B7843" w:rsidP="007B7843">
      <w:pPr>
        <w:rPr>
          <w:rFonts w:cstheme="minorHAnsi"/>
          <w:iCs/>
        </w:rPr>
      </w:pPr>
      <w:r w:rsidRPr="007B7843">
        <w:rPr>
          <w:rFonts w:cstheme="minorHAnsi"/>
          <w:iCs/>
        </w:rPr>
        <w:lastRenderedPageBreak/>
        <w:t xml:space="preserve">Deliberate self-harm is intentional self-poisoning or injury, irrespective of the apparent purpose of the act, (www.nice.org.uk). Self-harm is an expression of personal distress, not an illness. </w:t>
      </w:r>
    </w:p>
    <w:p w14:paraId="5EC2C475" w14:textId="77777777" w:rsidR="007B7843" w:rsidRPr="00CA00E9" w:rsidRDefault="007B7843" w:rsidP="007B7843">
      <w:pPr>
        <w:rPr>
          <w:rFonts w:cstheme="minorHAnsi"/>
          <w:b/>
          <w:bCs/>
          <w:iCs/>
        </w:rPr>
      </w:pPr>
      <w:r w:rsidRPr="00CA00E9">
        <w:rPr>
          <w:rFonts w:cstheme="minorHAnsi"/>
          <w:b/>
          <w:bCs/>
          <w:iCs/>
        </w:rPr>
        <w:t>Self-harm can involve:</w:t>
      </w:r>
    </w:p>
    <w:p w14:paraId="70F7ABC5" w14:textId="77777777" w:rsidR="007B7843" w:rsidRPr="007B7843" w:rsidRDefault="007B7843" w:rsidP="007B7843">
      <w:pPr>
        <w:ind w:firstLine="720"/>
        <w:rPr>
          <w:rFonts w:cstheme="minorHAnsi"/>
          <w:iCs/>
        </w:rPr>
      </w:pPr>
      <w:r w:rsidRPr="007B7843">
        <w:rPr>
          <w:rFonts w:cstheme="minorHAnsi"/>
          <w:iCs/>
        </w:rPr>
        <w:t xml:space="preserve">• Cutting, burning, biting </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t>• Substance misuse</w:t>
      </w:r>
    </w:p>
    <w:p w14:paraId="68859AA7" w14:textId="77777777" w:rsidR="007B7843" w:rsidRPr="007B7843" w:rsidRDefault="007B7843" w:rsidP="007B7843">
      <w:pPr>
        <w:ind w:firstLine="720"/>
        <w:rPr>
          <w:rFonts w:cstheme="minorHAnsi"/>
          <w:iCs/>
        </w:rPr>
      </w:pPr>
      <w:r w:rsidRPr="007B7843">
        <w:rPr>
          <w:rFonts w:cstheme="minorHAnsi"/>
          <w:iCs/>
        </w:rPr>
        <w:t>• Head banging and hitting</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t>• Taking personal risk</w:t>
      </w:r>
    </w:p>
    <w:p w14:paraId="688ADCB2" w14:textId="77777777" w:rsidR="007B7843" w:rsidRPr="007B7843" w:rsidRDefault="007B7843" w:rsidP="007B7843">
      <w:pPr>
        <w:ind w:firstLine="720"/>
        <w:rPr>
          <w:rFonts w:cstheme="minorHAnsi"/>
          <w:iCs/>
        </w:rPr>
      </w:pPr>
      <w:r w:rsidRPr="007B7843">
        <w:rPr>
          <w:rFonts w:cstheme="minorHAnsi"/>
          <w:iCs/>
        </w:rPr>
        <w:t>• Picking and scratching</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t>• Self-neglect</w:t>
      </w:r>
    </w:p>
    <w:p w14:paraId="32418550" w14:textId="77777777" w:rsidR="007B7843" w:rsidRPr="007B7843" w:rsidRDefault="007B7843" w:rsidP="007B7843">
      <w:pPr>
        <w:ind w:firstLine="720"/>
        <w:rPr>
          <w:rFonts w:cstheme="minorHAnsi"/>
          <w:iCs/>
        </w:rPr>
      </w:pPr>
      <w:r w:rsidRPr="007B7843">
        <w:rPr>
          <w:rFonts w:cstheme="minorHAnsi"/>
          <w:iCs/>
        </w:rPr>
        <w:t>• Pulling our hair</w:t>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r>
      <w:r w:rsidRPr="007B7843">
        <w:rPr>
          <w:rFonts w:cstheme="minorHAnsi"/>
          <w:iCs/>
        </w:rPr>
        <w:tab/>
        <w:t>• Disordered eating</w:t>
      </w:r>
    </w:p>
    <w:p w14:paraId="16A41014" w14:textId="77777777" w:rsidR="007B7843" w:rsidRPr="007B7843" w:rsidRDefault="007B7843" w:rsidP="007B7843">
      <w:pPr>
        <w:ind w:firstLine="720"/>
        <w:rPr>
          <w:rFonts w:cstheme="minorHAnsi"/>
          <w:iCs/>
        </w:rPr>
      </w:pPr>
      <w:r w:rsidRPr="007B7843">
        <w:rPr>
          <w:rFonts w:cstheme="minorHAnsi"/>
          <w:iCs/>
        </w:rPr>
        <w:t>• Overdosing and self-poisoning</w:t>
      </w:r>
    </w:p>
    <w:p w14:paraId="2F0983B7" w14:textId="77777777" w:rsidR="007B7843" w:rsidRPr="007B7843" w:rsidRDefault="007B7843" w:rsidP="007B7843">
      <w:pPr>
        <w:rPr>
          <w:rFonts w:cstheme="minorHAnsi"/>
          <w:iCs/>
        </w:rPr>
      </w:pPr>
    </w:p>
    <w:p w14:paraId="1B0EE304" w14:textId="77777777" w:rsidR="007B7843" w:rsidRPr="00CA00E9" w:rsidRDefault="007B7843" w:rsidP="007B7843">
      <w:pPr>
        <w:rPr>
          <w:rFonts w:cstheme="minorHAnsi"/>
          <w:b/>
          <w:bCs/>
          <w:iCs/>
        </w:rPr>
      </w:pPr>
      <w:r w:rsidRPr="00CA00E9">
        <w:rPr>
          <w:rFonts w:cstheme="minorHAnsi"/>
          <w:b/>
          <w:bCs/>
          <w:iCs/>
        </w:rPr>
        <w:t xml:space="preserve">Indicators of self-harm may include: </w:t>
      </w:r>
    </w:p>
    <w:p w14:paraId="2527DAA2" w14:textId="2F046FDF" w:rsidR="007B7843" w:rsidRPr="007B7843" w:rsidRDefault="007B7843" w:rsidP="007B7843">
      <w:pPr>
        <w:ind w:firstLine="720"/>
        <w:rPr>
          <w:rFonts w:cstheme="minorHAnsi"/>
          <w:iCs/>
        </w:rPr>
      </w:pPr>
      <w:r w:rsidRPr="007B7843">
        <w:rPr>
          <w:rFonts w:cstheme="minorHAnsi"/>
          <w:iCs/>
        </w:rPr>
        <w:t>• Changing in eating/sleeping habits</w:t>
      </w:r>
      <w:r w:rsidRPr="007B7843">
        <w:rPr>
          <w:rFonts w:cstheme="minorHAnsi"/>
          <w:iCs/>
        </w:rPr>
        <w:tab/>
      </w:r>
      <w:r w:rsidRPr="007B7843">
        <w:rPr>
          <w:rFonts w:cstheme="minorHAnsi"/>
          <w:iCs/>
        </w:rPr>
        <w:tab/>
      </w:r>
      <w:r w:rsidR="00CA00E9">
        <w:rPr>
          <w:rFonts w:cstheme="minorHAnsi"/>
          <w:iCs/>
        </w:rPr>
        <w:tab/>
      </w:r>
      <w:r w:rsidRPr="007B7843">
        <w:rPr>
          <w:rFonts w:cstheme="minorHAnsi"/>
          <w:iCs/>
        </w:rPr>
        <w:t>• Lowering of academic grades</w:t>
      </w:r>
    </w:p>
    <w:p w14:paraId="04FB4BF3" w14:textId="58449933" w:rsidR="007B7843" w:rsidRPr="007B7843" w:rsidRDefault="007B7843" w:rsidP="007B7843">
      <w:pPr>
        <w:ind w:firstLine="720"/>
        <w:rPr>
          <w:rFonts w:cstheme="minorHAnsi"/>
          <w:iCs/>
        </w:rPr>
      </w:pPr>
      <w:r w:rsidRPr="007B7843">
        <w:rPr>
          <w:rFonts w:cstheme="minorHAnsi"/>
          <w:iCs/>
        </w:rPr>
        <w:t xml:space="preserve">• Changes in activity and mood </w:t>
      </w:r>
      <w:r w:rsidRPr="007B7843">
        <w:rPr>
          <w:rFonts w:cstheme="minorHAnsi"/>
          <w:iCs/>
        </w:rPr>
        <w:tab/>
      </w:r>
      <w:r w:rsidRPr="007B7843">
        <w:rPr>
          <w:rFonts w:cstheme="minorHAnsi"/>
          <w:iCs/>
        </w:rPr>
        <w:tab/>
      </w:r>
      <w:r w:rsidRPr="007B7843">
        <w:rPr>
          <w:rFonts w:cstheme="minorHAnsi"/>
          <w:iCs/>
        </w:rPr>
        <w:tab/>
      </w:r>
      <w:r w:rsidR="00CA00E9">
        <w:rPr>
          <w:rFonts w:cstheme="minorHAnsi"/>
          <w:iCs/>
        </w:rPr>
        <w:tab/>
      </w:r>
      <w:r w:rsidRPr="007B7843">
        <w:rPr>
          <w:rFonts w:cstheme="minorHAnsi"/>
          <w:iCs/>
        </w:rPr>
        <w:t>• Abusing drugs or alcohol</w:t>
      </w:r>
    </w:p>
    <w:p w14:paraId="379D6D9D" w14:textId="5AB6158A" w:rsidR="007B7843" w:rsidRPr="007B7843" w:rsidRDefault="007B7843" w:rsidP="007B7843">
      <w:pPr>
        <w:ind w:firstLine="720"/>
        <w:rPr>
          <w:rFonts w:cstheme="minorHAnsi"/>
          <w:iCs/>
        </w:rPr>
      </w:pPr>
      <w:r w:rsidRPr="007B7843">
        <w:rPr>
          <w:rFonts w:cstheme="minorHAnsi"/>
          <w:iCs/>
        </w:rPr>
        <w:t xml:space="preserve">• Increased isolation from friends and family </w:t>
      </w:r>
      <w:r w:rsidRPr="007B7843">
        <w:rPr>
          <w:rFonts w:cstheme="minorHAnsi"/>
          <w:iCs/>
        </w:rPr>
        <w:tab/>
      </w:r>
      <w:r w:rsidR="00CA00E9">
        <w:rPr>
          <w:rFonts w:cstheme="minorHAnsi"/>
          <w:iCs/>
        </w:rPr>
        <w:tab/>
      </w:r>
      <w:r w:rsidRPr="007B7843">
        <w:rPr>
          <w:rFonts w:cstheme="minorHAnsi"/>
          <w:iCs/>
        </w:rPr>
        <w:t>• Becoming socially withdrawn</w:t>
      </w:r>
    </w:p>
    <w:p w14:paraId="2D82ECB0" w14:textId="16652B13" w:rsidR="007B7843" w:rsidRPr="007B7843" w:rsidRDefault="007B7843" w:rsidP="007B7843">
      <w:pPr>
        <w:ind w:firstLine="720"/>
        <w:rPr>
          <w:rFonts w:cstheme="minorHAnsi"/>
          <w:iCs/>
        </w:rPr>
      </w:pPr>
      <w:r w:rsidRPr="007B7843">
        <w:rPr>
          <w:rFonts w:cstheme="minorHAnsi"/>
          <w:iCs/>
        </w:rPr>
        <w:t xml:space="preserve">• Talking about self-harming or suicide </w:t>
      </w:r>
      <w:r w:rsidRPr="007B7843">
        <w:rPr>
          <w:rFonts w:cstheme="minorHAnsi"/>
          <w:iCs/>
        </w:rPr>
        <w:tab/>
      </w:r>
      <w:r w:rsidRPr="007B7843">
        <w:rPr>
          <w:rFonts w:cstheme="minorHAnsi"/>
          <w:iCs/>
        </w:rPr>
        <w:tab/>
      </w:r>
      <w:r w:rsidR="00CA00E9">
        <w:rPr>
          <w:rFonts w:cstheme="minorHAnsi"/>
          <w:iCs/>
        </w:rPr>
        <w:tab/>
      </w:r>
      <w:r w:rsidRPr="007B7843">
        <w:rPr>
          <w:rFonts w:cstheme="minorHAnsi"/>
          <w:iCs/>
        </w:rPr>
        <w:t>• Giving away possessions</w:t>
      </w:r>
    </w:p>
    <w:p w14:paraId="12BEEED0" w14:textId="77777777" w:rsidR="007B7843" w:rsidRPr="007B7843" w:rsidRDefault="007B7843" w:rsidP="007B7843">
      <w:pPr>
        <w:ind w:firstLine="720"/>
        <w:rPr>
          <w:rFonts w:cstheme="minorHAnsi"/>
          <w:iCs/>
        </w:rPr>
      </w:pPr>
      <w:r w:rsidRPr="007B7843">
        <w:rPr>
          <w:rFonts w:cstheme="minorHAnsi"/>
          <w:iCs/>
        </w:rPr>
        <w:t>• Expressing feelings of failure, uselessness</w:t>
      </w:r>
    </w:p>
    <w:p w14:paraId="4BAE324A" w14:textId="77777777" w:rsidR="00CA00E9" w:rsidRDefault="007B7843" w:rsidP="00CA00E9">
      <w:pPr>
        <w:ind w:firstLine="720"/>
        <w:rPr>
          <w:rFonts w:cstheme="minorHAnsi"/>
          <w:iCs/>
        </w:rPr>
      </w:pPr>
      <w:r w:rsidRPr="007B7843">
        <w:rPr>
          <w:rFonts w:cstheme="minorHAnsi"/>
          <w:iCs/>
        </w:rPr>
        <w:t xml:space="preserve">  or loss of hope</w:t>
      </w:r>
    </w:p>
    <w:p w14:paraId="1F0FC9D9" w14:textId="4D017339" w:rsidR="007B7843" w:rsidRPr="00CA00E9" w:rsidRDefault="007B7843" w:rsidP="00CA00E9">
      <w:pPr>
        <w:rPr>
          <w:rFonts w:cstheme="minorHAnsi"/>
          <w:iCs/>
        </w:rPr>
      </w:pPr>
      <w:r w:rsidRPr="00CA00E9">
        <w:rPr>
          <w:rFonts w:cstheme="minorHAnsi"/>
          <w:b/>
          <w:bCs/>
          <w:iCs/>
          <w:sz w:val="24"/>
          <w:szCs w:val="24"/>
        </w:rPr>
        <w:t>Bullying</w:t>
      </w:r>
    </w:p>
    <w:p w14:paraId="3BBF53F0" w14:textId="77777777" w:rsidR="007B7843" w:rsidRPr="007B7843" w:rsidRDefault="007B7843" w:rsidP="007B7843">
      <w:pPr>
        <w:rPr>
          <w:rFonts w:cstheme="minorHAnsi"/>
          <w:iCs/>
        </w:rPr>
      </w:pPr>
      <w:r w:rsidRPr="007B7843">
        <w:rPr>
          <w:rFonts w:cstheme="minorHAnsi"/>
          <w:iCs/>
        </w:rPr>
        <w:t xml:space="preserve">Bullying is not always easy to recognise as it can take </w:t>
      </w:r>
      <w:proofErr w:type="gramStart"/>
      <w:r w:rsidRPr="007B7843">
        <w:rPr>
          <w:rFonts w:cstheme="minorHAnsi"/>
          <w:iCs/>
        </w:rPr>
        <w:t>a number of</w:t>
      </w:r>
      <w:proofErr w:type="gramEnd"/>
      <w:r w:rsidRPr="007B7843">
        <w:rPr>
          <w:rFonts w:cstheme="minorHAnsi"/>
          <w:iCs/>
        </w:rPr>
        <w:t xml:space="preserve"> forms. A child may encounter bullying attacks that are:</w:t>
      </w:r>
    </w:p>
    <w:p w14:paraId="3603EA51" w14:textId="77777777" w:rsidR="007B7843" w:rsidRPr="007B7843" w:rsidRDefault="007B7843">
      <w:pPr>
        <w:pStyle w:val="ListParagraph"/>
        <w:numPr>
          <w:ilvl w:val="0"/>
          <w:numId w:val="19"/>
        </w:numPr>
        <w:spacing w:after="0" w:line="240" w:lineRule="auto"/>
        <w:rPr>
          <w:rFonts w:cstheme="minorHAnsi"/>
          <w:iCs/>
        </w:rPr>
      </w:pPr>
      <w:r w:rsidRPr="007B7843">
        <w:rPr>
          <w:rFonts w:cstheme="minorHAnsi"/>
          <w:iCs/>
        </w:rPr>
        <w:t>physical: pushing, kicking, hitting, pitching and other forms of violence or threats</w:t>
      </w:r>
    </w:p>
    <w:p w14:paraId="4F40EDE1" w14:textId="77777777" w:rsidR="007B7843" w:rsidRPr="007B7843" w:rsidRDefault="007B7843">
      <w:pPr>
        <w:pStyle w:val="ListParagraph"/>
        <w:numPr>
          <w:ilvl w:val="0"/>
          <w:numId w:val="19"/>
        </w:numPr>
        <w:spacing w:after="0" w:line="240" w:lineRule="auto"/>
        <w:rPr>
          <w:rFonts w:cstheme="minorHAnsi"/>
          <w:iCs/>
        </w:rPr>
      </w:pPr>
      <w:r w:rsidRPr="007B7843">
        <w:rPr>
          <w:rFonts w:cstheme="minorHAnsi"/>
          <w:iCs/>
        </w:rPr>
        <w:t>verbal: name-calling, sarcasm, spreading rumours, persistent teasing</w:t>
      </w:r>
    </w:p>
    <w:p w14:paraId="08F2C362" w14:textId="77777777" w:rsidR="007B7843" w:rsidRPr="007B7843" w:rsidRDefault="007B7843">
      <w:pPr>
        <w:pStyle w:val="ListParagraph"/>
        <w:numPr>
          <w:ilvl w:val="0"/>
          <w:numId w:val="19"/>
        </w:numPr>
        <w:spacing w:after="0" w:line="240" w:lineRule="auto"/>
        <w:rPr>
          <w:rFonts w:cstheme="minorHAnsi"/>
          <w:iCs/>
        </w:rPr>
      </w:pPr>
      <w:r w:rsidRPr="007B7843">
        <w:rPr>
          <w:rFonts w:cstheme="minorHAnsi"/>
          <w:iCs/>
        </w:rPr>
        <w:t>emotional: excluding (sending to Coventry), tormenting, ridiculing, humiliating.</w:t>
      </w:r>
    </w:p>
    <w:p w14:paraId="63D5E39B" w14:textId="3C423EA6" w:rsidR="007B7843" w:rsidRPr="007B7843" w:rsidRDefault="007B7843" w:rsidP="007B7843">
      <w:pPr>
        <w:rPr>
          <w:rFonts w:cstheme="minorHAnsi"/>
          <w:iCs/>
        </w:rPr>
      </w:pPr>
      <w:r w:rsidRPr="007B7843">
        <w:rPr>
          <w:rFonts w:cstheme="minorHAnsi"/>
          <w:iCs/>
        </w:rPr>
        <w:t>Persistent bullying can result in depression, low self-esteem, shyness, poor academic achievement, isolation, threatened or attempted suicide</w:t>
      </w:r>
    </w:p>
    <w:p w14:paraId="1F8994AA" w14:textId="77777777" w:rsidR="007B7843" w:rsidRPr="00CA00E9" w:rsidRDefault="007B7843" w:rsidP="007B7843">
      <w:pPr>
        <w:rPr>
          <w:rFonts w:cstheme="minorHAnsi"/>
          <w:b/>
          <w:bCs/>
          <w:iCs/>
        </w:rPr>
      </w:pPr>
      <w:r w:rsidRPr="00CA00E9">
        <w:rPr>
          <w:rFonts w:cstheme="minorHAnsi"/>
          <w:b/>
          <w:bCs/>
          <w:iCs/>
        </w:rPr>
        <w:t xml:space="preserve">Indicators a child is being bullied can be: </w:t>
      </w:r>
    </w:p>
    <w:p w14:paraId="7C19120C" w14:textId="77777777" w:rsidR="007B7843" w:rsidRPr="007B7843" w:rsidRDefault="007B7843">
      <w:pPr>
        <w:pStyle w:val="ListParagraph"/>
        <w:numPr>
          <w:ilvl w:val="0"/>
          <w:numId w:val="20"/>
        </w:numPr>
        <w:spacing w:after="0" w:line="240" w:lineRule="auto"/>
        <w:rPr>
          <w:rFonts w:cstheme="minorHAnsi"/>
          <w:iCs/>
        </w:rPr>
      </w:pPr>
      <w:r w:rsidRPr="007B7843">
        <w:rPr>
          <w:rFonts w:cstheme="minorHAnsi"/>
          <w:iCs/>
        </w:rPr>
        <w:t xml:space="preserve">coming home with cuts and bruises </w:t>
      </w:r>
      <w:r w:rsidRPr="007B7843">
        <w:rPr>
          <w:rFonts w:cstheme="minorHAnsi"/>
          <w:iCs/>
        </w:rPr>
        <w:tab/>
      </w:r>
    </w:p>
    <w:p w14:paraId="68D663D2"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torn clothes </w:t>
      </w:r>
    </w:p>
    <w:p w14:paraId="03C06D19"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asking for stolen possessions to be replaced </w:t>
      </w:r>
    </w:p>
    <w:p w14:paraId="08260A96"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losing dinner money </w:t>
      </w:r>
    </w:p>
    <w:p w14:paraId="3670E04E"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falling out with previously good friends </w:t>
      </w:r>
    </w:p>
    <w:p w14:paraId="2359D293"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being moody and bad tempered </w:t>
      </w:r>
      <w:r w:rsidRPr="007B7843">
        <w:rPr>
          <w:rFonts w:cstheme="minorHAnsi"/>
          <w:iCs/>
        </w:rPr>
        <w:tab/>
      </w:r>
    </w:p>
    <w:p w14:paraId="47F01AC2"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wanting to avoid leaving their home</w:t>
      </w:r>
    </w:p>
    <w:p w14:paraId="613F57A5"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aggression with younger brothers and sisters </w:t>
      </w:r>
    </w:p>
    <w:p w14:paraId="5612469B"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doing less well at school</w:t>
      </w:r>
    </w:p>
    <w:p w14:paraId="162B9735"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sleep problems </w:t>
      </w:r>
    </w:p>
    <w:p w14:paraId="21547923"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anxiety</w:t>
      </w:r>
    </w:p>
    <w:p w14:paraId="40B805FD" w14:textId="77777777" w:rsidR="007B7843" w:rsidRPr="007B7843" w:rsidRDefault="007B7843">
      <w:pPr>
        <w:pStyle w:val="ListParagraph"/>
        <w:numPr>
          <w:ilvl w:val="0"/>
          <w:numId w:val="21"/>
        </w:numPr>
        <w:spacing w:after="0" w:line="240" w:lineRule="auto"/>
        <w:rPr>
          <w:rFonts w:cstheme="minorHAnsi"/>
          <w:iCs/>
        </w:rPr>
      </w:pPr>
      <w:r w:rsidRPr="007B7843">
        <w:rPr>
          <w:rFonts w:cstheme="minorHAnsi"/>
          <w:iCs/>
        </w:rPr>
        <w:t xml:space="preserve">becoming quiet and withdrawn </w:t>
      </w:r>
    </w:p>
    <w:p w14:paraId="6ECA7F51" w14:textId="77777777" w:rsidR="007B7843" w:rsidRPr="007B7843" w:rsidRDefault="007B7843" w:rsidP="007B7843">
      <w:pPr>
        <w:pStyle w:val="ListParagraph"/>
        <w:ind w:left="1080"/>
        <w:rPr>
          <w:rFonts w:cstheme="minorHAnsi"/>
          <w:iCs/>
        </w:rPr>
      </w:pPr>
    </w:p>
    <w:p w14:paraId="6B4ACAE4" w14:textId="546A471C" w:rsidR="007B7843" w:rsidRPr="00CA00E9" w:rsidRDefault="007B7843" w:rsidP="007B7843">
      <w:pPr>
        <w:rPr>
          <w:rFonts w:cstheme="minorHAnsi"/>
          <w:b/>
          <w:bCs/>
          <w:iCs/>
          <w:sz w:val="24"/>
          <w:szCs w:val="24"/>
        </w:rPr>
      </w:pPr>
      <w:r w:rsidRPr="00CA00E9">
        <w:rPr>
          <w:rFonts w:cstheme="minorHAnsi"/>
          <w:b/>
          <w:bCs/>
          <w:iCs/>
          <w:sz w:val="24"/>
          <w:szCs w:val="24"/>
        </w:rPr>
        <w:lastRenderedPageBreak/>
        <w:t>Peer on Peer Abuse</w:t>
      </w:r>
    </w:p>
    <w:p w14:paraId="25E06411" w14:textId="32CBB2C2" w:rsidR="007B7843" w:rsidRPr="007B7843" w:rsidRDefault="007B7843" w:rsidP="007B7843">
      <w:pPr>
        <w:rPr>
          <w:rFonts w:cstheme="minorHAnsi"/>
          <w:iCs/>
        </w:rPr>
      </w:pPr>
      <w:r w:rsidRPr="007B7843">
        <w:rPr>
          <w:rFonts w:cstheme="minorHAnsi"/>
          <w:iCs/>
        </w:rPr>
        <w:t>Peer-on-peer abuse is any form of physical, sexual, emotional, and financial abuse, and coercive control, exercised between children and within children's relationships (both intimate and</w:t>
      </w:r>
      <w:r w:rsidR="00CA00E9">
        <w:rPr>
          <w:rFonts w:cstheme="minorHAnsi"/>
          <w:iCs/>
        </w:rPr>
        <w:t xml:space="preserve"> </w:t>
      </w:r>
      <w:r w:rsidRPr="007B7843">
        <w:rPr>
          <w:rFonts w:cstheme="minorHAnsi"/>
          <w:iCs/>
        </w:rPr>
        <w:t xml:space="preserve">non-intimate). </w:t>
      </w:r>
    </w:p>
    <w:p w14:paraId="3995B69A" w14:textId="77777777" w:rsidR="007B7843" w:rsidRPr="007B7843" w:rsidRDefault="007B7843" w:rsidP="007B7843">
      <w:pPr>
        <w:rPr>
          <w:rFonts w:cstheme="minorHAnsi"/>
          <w:iCs/>
        </w:rPr>
      </w:pPr>
      <w:r w:rsidRPr="007B7843">
        <w:rPr>
          <w:rFonts w:cstheme="minorHAnsi"/>
          <w:iCs/>
        </w:rPr>
        <w:t>Peer-on-peer abuse can take various forms, including serious bullying (including cyber-bullying), relationship abuse, domestic violence, child sexual exploitation, youth and serious youth violence, harmful sexual behaviour, and/or gender-based violence.</w:t>
      </w:r>
    </w:p>
    <w:p w14:paraId="3F8B118E" w14:textId="77777777" w:rsidR="007B7843" w:rsidRPr="007B7843" w:rsidRDefault="007B7843" w:rsidP="007B7843">
      <w:pPr>
        <w:rPr>
          <w:rFonts w:cstheme="minorHAnsi"/>
          <w:iCs/>
        </w:rPr>
      </w:pPr>
    </w:p>
    <w:p w14:paraId="44D90C45" w14:textId="4B95872E" w:rsidR="007B7843" w:rsidRPr="00CA00E9" w:rsidRDefault="007B7843" w:rsidP="007B7843">
      <w:pPr>
        <w:rPr>
          <w:rFonts w:cstheme="minorHAnsi"/>
          <w:b/>
          <w:bCs/>
          <w:iCs/>
          <w:sz w:val="24"/>
          <w:szCs w:val="24"/>
        </w:rPr>
      </w:pPr>
      <w:r w:rsidRPr="00CA00E9">
        <w:rPr>
          <w:rFonts w:cstheme="minorHAnsi"/>
          <w:b/>
          <w:bCs/>
          <w:iCs/>
          <w:sz w:val="24"/>
          <w:szCs w:val="24"/>
        </w:rPr>
        <w:t xml:space="preserve">Prevent - Extremism </w:t>
      </w:r>
    </w:p>
    <w:p w14:paraId="26979436" w14:textId="426FCD39" w:rsidR="007B7843" w:rsidRPr="007B7843" w:rsidRDefault="007B7843" w:rsidP="007B7843">
      <w:pPr>
        <w:rPr>
          <w:rFonts w:cstheme="minorHAnsi"/>
          <w:iCs/>
        </w:rPr>
      </w:pPr>
      <w:r w:rsidRPr="007B7843">
        <w:rPr>
          <w:rFonts w:cstheme="minorHAnsi"/>
          <w:iCs/>
        </w:rPr>
        <w:t xml:space="preserve">The Counterterrorism and Security Act 2015 places a safeguarding duty on settings to have “due regard to the need to prevent people from being drawn into terrorism”. </w:t>
      </w:r>
    </w:p>
    <w:p w14:paraId="44142A39" w14:textId="54A4AD4A" w:rsidR="00CA00E9" w:rsidRPr="00CA00E9" w:rsidRDefault="007B7843" w:rsidP="007B7843">
      <w:pPr>
        <w:rPr>
          <w:rFonts w:cstheme="minorHAnsi"/>
          <w:b/>
          <w:bCs/>
          <w:iCs/>
        </w:rPr>
      </w:pPr>
      <w:r w:rsidRPr="00CA00E9">
        <w:rPr>
          <w:rFonts w:cstheme="minorHAnsi"/>
          <w:b/>
          <w:bCs/>
          <w:iCs/>
        </w:rPr>
        <w:t>Settings subject to the Prevent Duty will be expected to demonstrate activity in the following areas:</w:t>
      </w:r>
    </w:p>
    <w:p w14:paraId="2AA54AC5" w14:textId="792BF3B3" w:rsidR="007B7843" w:rsidRPr="00CA00E9" w:rsidRDefault="007B7843">
      <w:pPr>
        <w:pStyle w:val="ListParagraph"/>
        <w:numPr>
          <w:ilvl w:val="0"/>
          <w:numId w:val="21"/>
        </w:numPr>
        <w:rPr>
          <w:rFonts w:cstheme="minorHAnsi"/>
          <w:iCs/>
        </w:rPr>
      </w:pPr>
      <w:r w:rsidRPr="00CA00E9">
        <w:rPr>
          <w:rFonts w:cstheme="minorHAnsi"/>
          <w:iCs/>
        </w:rPr>
        <w:t>Assessing the risk of children being drawn into terrorism</w:t>
      </w:r>
    </w:p>
    <w:p w14:paraId="22322EFA" w14:textId="78E5DD8F" w:rsidR="007B7843" w:rsidRPr="00CA00E9" w:rsidRDefault="007B7843">
      <w:pPr>
        <w:pStyle w:val="ListParagraph"/>
        <w:numPr>
          <w:ilvl w:val="0"/>
          <w:numId w:val="21"/>
        </w:numPr>
        <w:rPr>
          <w:rFonts w:cstheme="minorHAnsi"/>
          <w:iCs/>
        </w:rPr>
      </w:pPr>
      <w:r w:rsidRPr="00CA00E9">
        <w:rPr>
          <w:rFonts w:cstheme="minorHAnsi"/>
          <w:iCs/>
        </w:rPr>
        <w:t>Demonstrate that they are protecting children and young people from being drawn into terrorism by having robust safeguarding policies.</w:t>
      </w:r>
    </w:p>
    <w:p w14:paraId="7A40E444" w14:textId="2DF7FFF2" w:rsidR="007B7843" w:rsidRPr="00CA00E9" w:rsidRDefault="007B7843">
      <w:pPr>
        <w:pStyle w:val="ListParagraph"/>
        <w:numPr>
          <w:ilvl w:val="0"/>
          <w:numId w:val="21"/>
        </w:numPr>
        <w:rPr>
          <w:rFonts w:cstheme="minorHAnsi"/>
          <w:iCs/>
        </w:rPr>
      </w:pPr>
      <w:r w:rsidRPr="00CA00E9">
        <w:rPr>
          <w:rFonts w:cstheme="minorHAnsi"/>
          <w:iCs/>
        </w:rPr>
        <w:t xml:space="preserve">Ensure that their safeguarding arrangements </w:t>
      </w:r>
      <w:proofErr w:type="gramStart"/>
      <w:r w:rsidRPr="00CA00E9">
        <w:rPr>
          <w:rFonts w:cstheme="minorHAnsi"/>
          <w:iCs/>
        </w:rPr>
        <w:t>take into account</w:t>
      </w:r>
      <w:proofErr w:type="gramEnd"/>
      <w:r w:rsidRPr="00CA00E9">
        <w:rPr>
          <w:rFonts w:cstheme="minorHAnsi"/>
          <w:iCs/>
        </w:rPr>
        <w:t xml:space="preserve"> the policies and procedures of the Local Safeguarding Children Board.</w:t>
      </w:r>
    </w:p>
    <w:p w14:paraId="2681EE6E" w14:textId="700D3227" w:rsidR="007B7843" w:rsidRPr="00CA00E9" w:rsidRDefault="007B7843">
      <w:pPr>
        <w:pStyle w:val="ListParagraph"/>
        <w:numPr>
          <w:ilvl w:val="0"/>
          <w:numId w:val="21"/>
        </w:numPr>
        <w:rPr>
          <w:rFonts w:cstheme="minorHAnsi"/>
          <w:iCs/>
        </w:rPr>
      </w:pPr>
      <w:r w:rsidRPr="00CA00E9">
        <w:rPr>
          <w:rFonts w:cstheme="minorHAnsi"/>
          <w:iCs/>
        </w:rPr>
        <w:t>Make sure that staff have training that gives them the knowledge and confidence to identify children at risk of being drawn into terrorism, and to challenge extremist ideas which can be used to legitimise terrorism</w:t>
      </w:r>
    </w:p>
    <w:p w14:paraId="062077B5" w14:textId="56EA0D6F" w:rsidR="007B7843" w:rsidRDefault="007B7843">
      <w:pPr>
        <w:pStyle w:val="ListParagraph"/>
        <w:numPr>
          <w:ilvl w:val="0"/>
          <w:numId w:val="21"/>
        </w:numPr>
        <w:rPr>
          <w:rFonts w:cstheme="minorHAnsi"/>
          <w:iCs/>
        </w:rPr>
      </w:pPr>
      <w:r w:rsidRPr="00CA00E9">
        <w:rPr>
          <w:rFonts w:cstheme="minorHAnsi"/>
          <w:iCs/>
        </w:rPr>
        <w:t>Ensure children are safe from terrorist and extremist material when accessing the internet in the setting</w:t>
      </w:r>
    </w:p>
    <w:p w14:paraId="6C123DDA" w14:textId="77777777" w:rsidR="00CA00E9" w:rsidRPr="00CA00E9" w:rsidRDefault="00CA00E9" w:rsidP="00CA00E9">
      <w:pPr>
        <w:pStyle w:val="ListParagraph"/>
        <w:ind w:left="1080"/>
        <w:rPr>
          <w:rFonts w:cstheme="minorHAnsi"/>
          <w:iCs/>
        </w:rPr>
      </w:pPr>
    </w:p>
    <w:p w14:paraId="7043959B" w14:textId="12DBCEEE" w:rsidR="007B7843" w:rsidRPr="007B7843" w:rsidRDefault="007B7843" w:rsidP="007B7843">
      <w:pPr>
        <w:rPr>
          <w:rFonts w:cstheme="minorHAnsi"/>
          <w:iCs/>
        </w:rPr>
      </w:pPr>
      <w:r w:rsidRPr="007B7843">
        <w:rPr>
          <w:rFonts w:cstheme="minorHAnsi"/>
          <w:iCs/>
        </w:rPr>
        <w:t xml:space="preserve">Preventing vulnerable adults and children from being drawn into extremism is a safeguarding concern. It is essential that frontline staff </w:t>
      </w:r>
      <w:proofErr w:type="gramStart"/>
      <w:r w:rsidRPr="007B7843">
        <w:rPr>
          <w:rFonts w:cstheme="minorHAnsi"/>
          <w:iCs/>
        </w:rPr>
        <w:t>are able to</w:t>
      </w:r>
      <w:proofErr w:type="gramEnd"/>
      <w:r w:rsidRPr="007B7843">
        <w:rPr>
          <w:rFonts w:cstheme="minorHAnsi"/>
          <w:iCs/>
        </w:rPr>
        <w:t xml:space="preserve"> spot the signs and make a safeguarding referral.</w:t>
      </w:r>
    </w:p>
    <w:p w14:paraId="6BCF4F38" w14:textId="77777777" w:rsidR="007B7843" w:rsidRPr="007B7843" w:rsidRDefault="007B7843" w:rsidP="007B7843">
      <w:pPr>
        <w:rPr>
          <w:rFonts w:cstheme="minorHAnsi"/>
          <w:iCs/>
        </w:rPr>
      </w:pPr>
      <w:r w:rsidRPr="007B7843">
        <w:rPr>
          <w:rFonts w:cstheme="minorHAnsi"/>
          <w:iCs/>
        </w:rPr>
        <w:t xml:space="preserve">Indicators may include: </w:t>
      </w:r>
    </w:p>
    <w:p w14:paraId="0B1F178D" w14:textId="01FEB71B" w:rsidR="007B7843" w:rsidRPr="00CA00E9" w:rsidRDefault="007B7843">
      <w:pPr>
        <w:pStyle w:val="ListParagraph"/>
        <w:numPr>
          <w:ilvl w:val="0"/>
          <w:numId w:val="21"/>
        </w:numPr>
        <w:rPr>
          <w:rFonts w:cstheme="minorHAnsi"/>
          <w:iCs/>
        </w:rPr>
      </w:pPr>
      <w:r w:rsidRPr="00CA00E9">
        <w:rPr>
          <w:rFonts w:cstheme="minorHAnsi"/>
          <w:iCs/>
        </w:rPr>
        <w:t>Withdrawing from usual activities</w:t>
      </w:r>
      <w:r w:rsidRPr="00CA00E9">
        <w:rPr>
          <w:rFonts w:cstheme="minorHAnsi"/>
          <w:iCs/>
        </w:rPr>
        <w:tab/>
      </w:r>
    </w:p>
    <w:p w14:paraId="42D7279B" w14:textId="61804C96" w:rsidR="007B7843" w:rsidRPr="00CA00E9" w:rsidRDefault="007B7843">
      <w:pPr>
        <w:pStyle w:val="ListParagraph"/>
        <w:numPr>
          <w:ilvl w:val="0"/>
          <w:numId w:val="21"/>
        </w:numPr>
        <w:rPr>
          <w:rFonts w:cstheme="minorHAnsi"/>
          <w:iCs/>
        </w:rPr>
      </w:pPr>
      <w:r w:rsidRPr="00CA00E9">
        <w:rPr>
          <w:rFonts w:cstheme="minorHAnsi"/>
          <w:iCs/>
        </w:rPr>
        <w:t>Accessing extremist literature/websites</w:t>
      </w:r>
    </w:p>
    <w:p w14:paraId="531745AA" w14:textId="0C906DD3" w:rsidR="007B7843" w:rsidRPr="00CA00E9" w:rsidRDefault="007B7843">
      <w:pPr>
        <w:pStyle w:val="ListParagraph"/>
        <w:numPr>
          <w:ilvl w:val="0"/>
          <w:numId w:val="21"/>
        </w:numPr>
        <w:rPr>
          <w:rFonts w:cstheme="minorHAnsi"/>
          <w:iCs/>
        </w:rPr>
      </w:pPr>
      <w:r w:rsidRPr="00CA00E9">
        <w:rPr>
          <w:rFonts w:cstheme="minorHAnsi"/>
          <w:iCs/>
        </w:rPr>
        <w:t>Expressing ‘us and them’ thinking</w:t>
      </w:r>
      <w:r w:rsidRPr="00CA00E9">
        <w:rPr>
          <w:rFonts w:cstheme="minorHAnsi"/>
          <w:iCs/>
        </w:rPr>
        <w:tab/>
      </w:r>
    </w:p>
    <w:p w14:paraId="3ED87B3A" w14:textId="1E6A12FE" w:rsidR="007B7843" w:rsidRPr="00CA00E9" w:rsidRDefault="007B7843">
      <w:pPr>
        <w:pStyle w:val="ListParagraph"/>
        <w:numPr>
          <w:ilvl w:val="0"/>
          <w:numId w:val="21"/>
        </w:numPr>
        <w:rPr>
          <w:rFonts w:cstheme="minorHAnsi"/>
          <w:iCs/>
        </w:rPr>
      </w:pPr>
      <w:r w:rsidRPr="00CA00E9">
        <w:rPr>
          <w:rFonts w:cstheme="minorHAnsi"/>
          <w:iCs/>
        </w:rPr>
        <w:t>Expressing feelings of anger, grievance, or injustice</w:t>
      </w:r>
    </w:p>
    <w:p w14:paraId="11FC2C33" w14:textId="77777777" w:rsidR="007B7843" w:rsidRPr="007B7843" w:rsidRDefault="007B7843" w:rsidP="007B7843">
      <w:pPr>
        <w:rPr>
          <w:rFonts w:cstheme="minorHAnsi"/>
          <w:iCs/>
        </w:rPr>
      </w:pPr>
    </w:p>
    <w:p w14:paraId="123868FC" w14:textId="77777777" w:rsidR="007B7843" w:rsidRPr="00CA00E9" w:rsidRDefault="007B7843" w:rsidP="007B7843">
      <w:pPr>
        <w:rPr>
          <w:rFonts w:cstheme="minorHAnsi"/>
          <w:b/>
          <w:bCs/>
          <w:iCs/>
          <w:sz w:val="24"/>
          <w:szCs w:val="24"/>
        </w:rPr>
      </w:pPr>
      <w:r w:rsidRPr="00CA00E9">
        <w:rPr>
          <w:rFonts w:cstheme="minorHAnsi"/>
          <w:b/>
          <w:bCs/>
          <w:iCs/>
          <w:sz w:val="24"/>
          <w:szCs w:val="24"/>
        </w:rPr>
        <w:t xml:space="preserve">To report concerns about child radicalisation: </w:t>
      </w:r>
    </w:p>
    <w:p w14:paraId="192057D4" w14:textId="77777777" w:rsidR="007B7843" w:rsidRPr="007B7843" w:rsidRDefault="007B7843">
      <w:pPr>
        <w:pStyle w:val="ListParagraph"/>
        <w:numPr>
          <w:ilvl w:val="0"/>
          <w:numId w:val="17"/>
        </w:numPr>
        <w:spacing w:after="0" w:line="240" w:lineRule="auto"/>
        <w:rPr>
          <w:rFonts w:cstheme="minorHAnsi"/>
          <w:iCs/>
        </w:rPr>
      </w:pPr>
      <w:r w:rsidRPr="007B7843">
        <w:rPr>
          <w:rFonts w:cstheme="minorHAnsi"/>
          <w:iCs/>
        </w:rPr>
        <w:t>Make safe – If emergency services are required – call 999. Take reasonable steps to ensure that there is no immediate danger.</w:t>
      </w:r>
    </w:p>
    <w:p w14:paraId="08D6100C" w14:textId="77777777" w:rsidR="007B7843" w:rsidRPr="007B7843" w:rsidRDefault="007B7843">
      <w:pPr>
        <w:pStyle w:val="ListParagraph"/>
        <w:numPr>
          <w:ilvl w:val="0"/>
          <w:numId w:val="17"/>
        </w:numPr>
        <w:spacing w:after="0" w:line="240" w:lineRule="auto"/>
        <w:rPr>
          <w:rFonts w:cstheme="minorHAnsi"/>
          <w:iCs/>
        </w:rPr>
      </w:pPr>
      <w:r w:rsidRPr="007B7843">
        <w:rPr>
          <w:rFonts w:cstheme="minorHAnsi"/>
          <w:iCs/>
        </w:rPr>
        <w:t>Refer concern identified by member of the public or professional</w:t>
      </w:r>
    </w:p>
    <w:p w14:paraId="17326066" w14:textId="77777777" w:rsidR="007B7843" w:rsidRPr="007B7843" w:rsidRDefault="007B7843">
      <w:pPr>
        <w:pStyle w:val="ListParagraph"/>
        <w:numPr>
          <w:ilvl w:val="0"/>
          <w:numId w:val="17"/>
        </w:numPr>
        <w:spacing w:after="0" w:line="240" w:lineRule="auto"/>
        <w:rPr>
          <w:rFonts w:cstheme="minorHAnsi"/>
          <w:iCs/>
        </w:rPr>
      </w:pPr>
      <w:r w:rsidRPr="007B7843">
        <w:rPr>
          <w:rFonts w:cstheme="minorHAnsi"/>
          <w:iCs/>
        </w:rPr>
        <w:t>Call MASH on 0333 014 3325</w:t>
      </w:r>
    </w:p>
    <w:p w14:paraId="02A8D9D6" w14:textId="77777777" w:rsidR="007B7843" w:rsidRPr="007B7843" w:rsidRDefault="007B7843" w:rsidP="007B7843">
      <w:pPr>
        <w:rPr>
          <w:rFonts w:cstheme="minorHAnsi"/>
          <w:iCs/>
        </w:rPr>
      </w:pPr>
    </w:p>
    <w:p w14:paraId="22B9A3BC" w14:textId="77777777" w:rsidR="007B7843" w:rsidRPr="007B7843" w:rsidRDefault="007B7843" w:rsidP="007B7843">
      <w:pPr>
        <w:rPr>
          <w:rFonts w:cstheme="minorHAnsi"/>
          <w:iCs/>
        </w:rPr>
      </w:pPr>
    </w:p>
    <w:p w14:paraId="46CB3798" w14:textId="4B623FF6" w:rsidR="007B7843" w:rsidRPr="00CA00E9" w:rsidRDefault="007B7843" w:rsidP="007B7843">
      <w:pPr>
        <w:rPr>
          <w:rFonts w:cstheme="minorHAnsi"/>
          <w:b/>
          <w:bCs/>
          <w:iCs/>
          <w:sz w:val="24"/>
          <w:szCs w:val="24"/>
        </w:rPr>
      </w:pPr>
      <w:r w:rsidRPr="00CA00E9">
        <w:rPr>
          <w:rFonts w:cstheme="minorHAnsi"/>
          <w:b/>
          <w:bCs/>
          <w:iCs/>
          <w:sz w:val="24"/>
          <w:szCs w:val="24"/>
        </w:rPr>
        <w:t>Appendix C –</w:t>
      </w:r>
      <w:r w:rsidR="00496359">
        <w:rPr>
          <w:rFonts w:cstheme="minorHAnsi"/>
          <w:b/>
          <w:bCs/>
          <w:iCs/>
          <w:sz w:val="24"/>
          <w:szCs w:val="24"/>
        </w:rPr>
        <w:t xml:space="preserve"> See IOE</w:t>
      </w:r>
      <w:r w:rsidRPr="00CA00E9">
        <w:rPr>
          <w:rFonts w:cstheme="minorHAnsi"/>
          <w:b/>
          <w:bCs/>
          <w:iCs/>
          <w:sz w:val="24"/>
          <w:szCs w:val="24"/>
        </w:rPr>
        <w:t xml:space="preserve"> Lone working Policy.</w:t>
      </w:r>
    </w:p>
    <w:p w14:paraId="7D2099F5" w14:textId="77777777" w:rsidR="007B7843" w:rsidRPr="007B7843" w:rsidRDefault="007B7843" w:rsidP="007B7843">
      <w:pPr>
        <w:rPr>
          <w:rFonts w:cstheme="minorHAnsi"/>
          <w:iCs/>
          <w:u w:val="single"/>
        </w:rPr>
      </w:pPr>
    </w:p>
    <w:p w14:paraId="522392DD" w14:textId="77777777" w:rsidR="007B7843" w:rsidRPr="007B7843" w:rsidRDefault="007B7843" w:rsidP="007B7843">
      <w:pPr>
        <w:rPr>
          <w:rFonts w:cstheme="minorHAnsi"/>
          <w:iCs/>
        </w:rPr>
      </w:pPr>
    </w:p>
    <w:sectPr w:rsidR="007B7843" w:rsidRPr="007B7843" w:rsidSect="00DC185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182B" w14:textId="77777777" w:rsidR="002D1867" w:rsidRDefault="002D1867" w:rsidP="00B87C2E">
      <w:pPr>
        <w:spacing w:after="0" w:line="240" w:lineRule="auto"/>
      </w:pPr>
      <w:r>
        <w:separator/>
      </w:r>
    </w:p>
  </w:endnote>
  <w:endnote w:type="continuationSeparator" w:id="0">
    <w:p w14:paraId="467E09C2" w14:textId="77777777" w:rsidR="002D1867" w:rsidRDefault="002D1867" w:rsidP="00B8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142D" w14:textId="77777777" w:rsidR="00A34595" w:rsidRDefault="00A3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424" w14:textId="3B37BA29" w:rsidR="00B87C2E" w:rsidRPr="001D2474" w:rsidRDefault="007B7843" w:rsidP="001D2474">
    <w:pPr>
      <w:spacing w:after="0"/>
      <w:rPr>
        <w:rFonts w:cstheme="minorHAnsi"/>
      </w:rPr>
    </w:pPr>
    <w:r>
      <w:rPr>
        <w:rFonts w:cstheme="minorHAnsi"/>
      </w:rPr>
      <w:t xml:space="preserve">Safeguarding and Child </w:t>
    </w:r>
    <w:r w:rsidR="001D2474">
      <w:rPr>
        <w:rFonts w:cstheme="minorHAnsi"/>
      </w:rPr>
      <w:tab/>
    </w:r>
    <w:r>
      <w:rPr>
        <w:rFonts w:cstheme="minorHAnsi"/>
      </w:rPr>
      <w:t>Protection Policy</w:t>
    </w:r>
    <w:r w:rsidR="001D2474">
      <w:rPr>
        <w:rFonts w:cstheme="minorHAnsi"/>
      </w:rPr>
      <w:tab/>
    </w:r>
    <w:r w:rsidR="001D2474">
      <w:rPr>
        <w:rFonts w:cstheme="minorHAnsi"/>
      </w:rPr>
      <w:tab/>
      <w:t xml:space="preserve"> </w:t>
    </w:r>
    <w:r>
      <w:rPr>
        <w:rFonts w:cstheme="minorHAnsi"/>
      </w:rPr>
      <w:tab/>
    </w:r>
    <w:r>
      <w:rPr>
        <w:rFonts w:cstheme="minorHAnsi"/>
      </w:rPr>
      <w:tab/>
    </w:r>
    <w:r w:rsidR="00A34595">
      <w:t xml:space="preserve">Author N Barnes. </w:t>
    </w:r>
    <w:r w:rsidR="00B87C2E">
      <w:t xml:space="preserve">Reviewed </w:t>
    </w:r>
    <w:r>
      <w:t xml:space="preserve">October </w:t>
    </w:r>
    <w:r w:rsidR="00B87C2E">
      <w:t>202</w:t>
    </w:r>
    <w:r w:rsidR="00AC695D">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8E54" w14:textId="77777777" w:rsidR="00A34595" w:rsidRDefault="00A3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2144" w14:textId="77777777" w:rsidR="002D1867" w:rsidRDefault="002D1867" w:rsidP="00B87C2E">
      <w:pPr>
        <w:spacing w:after="0" w:line="240" w:lineRule="auto"/>
      </w:pPr>
      <w:r>
        <w:separator/>
      </w:r>
    </w:p>
  </w:footnote>
  <w:footnote w:type="continuationSeparator" w:id="0">
    <w:p w14:paraId="1A4B4914" w14:textId="77777777" w:rsidR="002D1867" w:rsidRDefault="002D1867" w:rsidP="00B8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E5C8" w14:textId="77777777" w:rsidR="00A34595" w:rsidRDefault="00A3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2F0F" w14:textId="4D19B888" w:rsidR="007B7843" w:rsidRDefault="007B7843">
    <w:pPr>
      <w:pStyle w:val="Header"/>
    </w:pPr>
    <w:r>
      <w:rPr>
        <w:noProof/>
      </w:rPr>
      <w:drawing>
        <wp:anchor distT="0" distB="0" distL="114300" distR="114300" simplePos="0" relativeHeight="251659264" behindDoc="0" locked="0" layoutInCell="1" allowOverlap="1" wp14:anchorId="130232F8" wp14:editId="204A0E0F">
          <wp:simplePos x="0" y="0"/>
          <wp:positionH relativeFrom="column">
            <wp:posOffset>4714240</wp:posOffset>
          </wp:positionH>
          <wp:positionV relativeFrom="paragraph">
            <wp:posOffset>-343662</wp:posOffset>
          </wp:positionV>
          <wp:extent cx="2226945" cy="83883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D59">
      <w:rPr>
        <w:rFonts w:cstheme="minorHAnsi"/>
        <w:iCs/>
        <w:noProof/>
        <w:lang w:eastAsia="en-GB"/>
      </w:rPr>
      <w:drawing>
        <wp:inline distT="0" distB="0" distL="0" distR="0" wp14:anchorId="5B26B601" wp14:editId="2636EB09">
          <wp:extent cx="1377696" cy="426642"/>
          <wp:effectExtent l="0" t="0" r="0" b="5715"/>
          <wp:docPr id="6" name="Picture 6" descr="A picture containing text,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ntain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365" cy="442952"/>
                  </a:xfrm>
                  <a:prstGeom prst="rect">
                    <a:avLst/>
                  </a:prstGeom>
                  <a:noFill/>
                </pic:spPr>
              </pic:pic>
            </a:graphicData>
          </a:graphic>
        </wp:inline>
      </w:drawing>
    </w:r>
  </w:p>
  <w:p w14:paraId="29DB0421" w14:textId="77777777" w:rsidR="007B7843" w:rsidRPr="007B7843" w:rsidRDefault="007B7843" w:rsidP="007B7843">
    <w:pPr>
      <w:pStyle w:val="Title"/>
      <w:jc w:val="left"/>
      <w:rPr>
        <w:rFonts w:asciiTheme="minorHAnsi" w:hAnsiTheme="minorHAnsi" w:cstheme="minorHAnsi"/>
        <w:b w:val="0"/>
        <w:iCs/>
        <w:color w:val="auto"/>
        <w:sz w:val="10"/>
        <w:szCs w:val="10"/>
      </w:rPr>
    </w:pPr>
    <w:r w:rsidRPr="007B7843">
      <w:rPr>
        <w:rFonts w:asciiTheme="minorHAnsi" w:hAnsiTheme="minorHAnsi" w:cstheme="minorHAnsi"/>
        <w:b w:val="0"/>
        <w:iCs/>
        <w:color w:val="auto"/>
        <w:sz w:val="10"/>
        <w:szCs w:val="10"/>
      </w:rPr>
      <w:t>(Policy Template provided for Voluntary and Community Sector by OSCB)</w:t>
    </w:r>
  </w:p>
  <w:p w14:paraId="7F8592D0" w14:textId="626162D7" w:rsidR="00B87C2E" w:rsidRDefault="00B87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7BFD" w14:textId="77777777" w:rsidR="00A34595" w:rsidRDefault="00A3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BD"/>
    <w:multiLevelType w:val="hybridMultilevel"/>
    <w:tmpl w:val="5C0EF83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3D2"/>
    <w:multiLevelType w:val="hybridMultilevel"/>
    <w:tmpl w:val="16E485D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37CA6"/>
    <w:multiLevelType w:val="hybridMultilevel"/>
    <w:tmpl w:val="AF1A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41CF"/>
    <w:multiLevelType w:val="hybridMultilevel"/>
    <w:tmpl w:val="A394FA2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322C5"/>
    <w:multiLevelType w:val="hybridMultilevel"/>
    <w:tmpl w:val="1F5422A2"/>
    <w:lvl w:ilvl="0" w:tplc="BAE8FC48">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0D20C1"/>
    <w:multiLevelType w:val="hybridMultilevel"/>
    <w:tmpl w:val="C58AF6D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C2C3B"/>
    <w:multiLevelType w:val="hybridMultilevel"/>
    <w:tmpl w:val="8ADEE45A"/>
    <w:lvl w:ilvl="0" w:tplc="BAE8FC4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0E49B8"/>
    <w:multiLevelType w:val="hybridMultilevel"/>
    <w:tmpl w:val="98069CEE"/>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84075"/>
    <w:multiLevelType w:val="hybridMultilevel"/>
    <w:tmpl w:val="25B051B2"/>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A6C3E"/>
    <w:multiLevelType w:val="hybridMultilevel"/>
    <w:tmpl w:val="4E662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D29A8"/>
    <w:multiLevelType w:val="hybridMultilevel"/>
    <w:tmpl w:val="C43A6754"/>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783F"/>
    <w:multiLevelType w:val="hybridMultilevel"/>
    <w:tmpl w:val="F066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96C5A"/>
    <w:multiLevelType w:val="hybridMultilevel"/>
    <w:tmpl w:val="FBA0E6EA"/>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E5A6B"/>
    <w:multiLevelType w:val="hybridMultilevel"/>
    <w:tmpl w:val="F950F794"/>
    <w:lvl w:ilvl="0" w:tplc="BAE8FC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113A0F"/>
    <w:multiLevelType w:val="hybridMultilevel"/>
    <w:tmpl w:val="379CABA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17A73"/>
    <w:multiLevelType w:val="hybridMultilevel"/>
    <w:tmpl w:val="3AECDCEE"/>
    <w:lvl w:ilvl="0" w:tplc="6B4E086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A6CA3"/>
    <w:multiLevelType w:val="hybridMultilevel"/>
    <w:tmpl w:val="4F0ABD0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11F11"/>
    <w:multiLevelType w:val="hybridMultilevel"/>
    <w:tmpl w:val="1F4603D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01993"/>
    <w:multiLevelType w:val="hybridMultilevel"/>
    <w:tmpl w:val="9B6CFE40"/>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E4B9F"/>
    <w:multiLevelType w:val="hybridMultilevel"/>
    <w:tmpl w:val="CA6ABB8C"/>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81E30"/>
    <w:multiLevelType w:val="hybridMultilevel"/>
    <w:tmpl w:val="BED220C8"/>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60392"/>
    <w:multiLevelType w:val="hybridMultilevel"/>
    <w:tmpl w:val="3282F776"/>
    <w:lvl w:ilvl="0" w:tplc="BAE8FC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C2FAB"/>
    <w:multiLevelType w:val="hybridMultilevel"/>
    <w:tmpl w:val="51000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608309">
    <w:abstractNumId w:val="9"/>
  </w:num>
  <w:num w:numId="2" w16cid:durableId="96341062">
    <w:abstractNumId w:val="22"/>
  </w:num>
  <w:num w:numId="3" w16cid:durableId="2028946458">
    <w:abstractNumId w:val="1"/>
  </w:num>
  <w:num w:numId="4" w16cid:durableId="1420365384">
    <w:abstractNumId w:val="0"/>
  </w:num>
  <w:num w:numId="5" w16cid:durableId="572813050">
    <w:abstractNumId w:val="20"/>
  </w:num>
  <w:num w:numId="6" w16cid:durableId="730234509">
    <w:abstractNumId w:val="4"/>
  </w:num>
  <w:num w:numId="7" w16cid:durableId="876240723">
    <w:abstractNumId w:val="8"/>
  </w:num>
  <w:num w:numId="8" w16cid:durableId="1259290071">
    <w:abstractNumId w:val="3"/>
  </w:num>
  <w:num w:numId="9" w16cid:durableId="786124446">
    <w:abstractNumId w:val="14"/>
  </w:num>
  <w:num w:numId="10" w16cid:durableId="1356880480">
    <w:abstractNumId w:val="21"/>
  </w:num>
  <w:num w:numId="11" w16cid:durableId="1780175032">
    <w:abstractNumId w:val="5"/>
  </w:num>
  <w:num w:numId="12" w16cid:durableId="1501892802">
    <w:abstractNumId w:val="16"/>
  </w:num>
  <w:num w:numId="13" w16cid:durableId="429472460">
    <w:abstractNumId w:val="17"/>
  </w:num>
  <w:num w:numId="14" w16cid:durableId="1492915879">
    <w:abstractNumId w:val="7"/>
  </w:num>
  <w:num w:numId="15" w16cid:durableId="725833345">
    <w:abstractNumId w:val="12"/>
  </w:num>
  <w:num w:numId="16" w16cid:durableId="1643382932">
    <w:abstractNumId w:val="19"/>
  </w:num>
  <w:num w:numId="17" w16cid:durableId="879245161">
    <w:abstractNumId w:val="11"/>
  </w:num>
  <w:num w:numId="18" w16cid:durableId="31077586">
    <w:abstractNumId w:val="10"/>
  </w:num>
  <w:num w:numId="19" w16cid:durableId="372341084">
    <w:abstractNumId w:val="18"/>
  </w:num>
  <w:num w:numId="20" w16cid:durableId="179859135">
    <w:abstractNumId w:val="13"/>
  </w:num>
  <w:num w:numId="21" w16cid:durableId="1682706623">
    <w:abstractNumId w:val="6"/>
  </w:num>
  <w:num w:numId="22" w16cid:durableId="1046488075">
    <w:abstractNumId w:val="2"/>
  </w:num>
  <w:num w:numId="23" w16cid:durableId="212750529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27420"/>
    <w:rsid w:val="00085E86"/>
    <w:rsid w:val="000E433A"/>
    <w:rsid w:val="00132C8C"/>
    <w:rsid w:val="00162732"/>
    <w:rsid w:val="00171537"/>
    <w:rsid w:val="001A01D6"/>
    <w:rsid w:val="001A18ED"/>
    <w:rsid w:val="001D2474"/>
    <w:rsid w:val="001E6B43"/>
    <w:rsid w:val="0022699C"/>
    <w:rsid w:val="002B024E"/>
    <w:rsid w:val="002D1867"/>
    <w:rsid w:val="003C1DA2"/>
    <w:rsid w:val="003E7299"/>
    <w:rsid w:val="00436DD8"/>
    <w:rsid w:val="00442514"/>
    <w:rsid w:val="004629C5"/>
    <w:rsid w:val="00493CB2"/>
    <w:rsid w:val="00496359"/>
    <w:rsid w:val="00496B4E"/>
    <w:rsid w:val="004D15C9"/>
    <w:rsid w:val="00517CB6"/>
    <w:rsid w:val="00525D40"/>
    <w:rsid w:val="006340D6"/>
    <w:rsid w:val="0064376A"/>
    <w:rsid w:val="006B1180"/>
    <w:rsid w:val="006B1294"/>
    <w:rsid w:val="006B302D"/>
    <w:rsid w:val="006B4DA3"/>
    <w:rsid w:val="00711242"/>
    <w:rsid w:val="007B4E56"/>
    <w:rsid w:val="007B7843"/>
    <w:rsid w:val="00876EE5"/>
    <w:rsid w:val="008B03DA"/>
    <w:rsid w:val="00A23D3A"/>
    <w:rsid w:val="00A34595"/>
    <w:rsid w:val="00A65505"/>
    <w:rsid w:val="00A73551"/>
    <w:rsid w:val="00AB3418"/>
    <w:rsid w:val="00AC3179"/>
    <w:rsid w:val="00AC695D"/>
    <w:rsid w:val="00B87C2E"/>
    <w:rsid w:val="00C305F6"/>
    <w:rsid w:val="00C5092E"/>
    <w:rsid w:val="00C51EBE"/>
    <w:rsid w:val="00C858A0"/>
    <w:rsid w:val="00CA00E9"/>
    <w:rsid w:val="00CB734B"/>
    <w:rsid w:val="00D541CA"/>
    <w:rsid w:val="00DC1856"/>
    <w:rsid w:val="00E6763A"/>
    <w:rsid w:val="00EB65B2"/>
    <w:rsid w:val="00EC49CB"/>
    <w:rsid w:val="00F25F93"/>
    <w:rsid w:val="00F60B90"/>
    <w:rsid w:val="00FA6C72"/>
    <w:rsid w:val="00FC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C1B8"/>
  <w15:docId w15:val="{763BFEA7-8307-40EA-9C99-2599776C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2E"/>
  </w:style>
  <w:style w:type="paragraph" w:styleId="Heading2">
    <w:name w:val="heading 2"/>
    <w:basedOn w:val="Normal"/>
    <w:next w:val="Normal"/>
    <w:link w:val="Heading2Char"/>
    <w:uiPriority w:val="9"/>
    <w:unhideWhenUsed/>
    <w:qFormat/>
    <w:rsid w:val="0049635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2E"/>
    <w:pPr>
      <w:ind w:left="720"/>
      <w:contextualSpacing/>
    </w:pPr>
  </w:style>
  <w:style w:type="paragraph" w:customStyle="1" w:styleId="Default">
    <w:name w:val="Default"/>
    <w:rsid w:val="00B87C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E"/>
  </w:style>
  <w:style w:type="paragraph" w:styleId="Footer">
    <w:name w:val="footer"/>
    <w:basedOn w:val="Normal"/>
    <w:link w:val="FooterChar"/>
    <w:uiPriority w:val="99"/>
    <w:unhideWhenUsed/>
    <w:rsid w:val="00B8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E"/>
  </w:style>
  <w:style w:type="character" w:styleId="Hyperlink">
    <w:name w:val="Hyperlink"/>
    <w:unhideWhenUsed/>
    <w:rsid w:val="007B7843"/>
    <w:rPr>
      <w:color w:val="0000FF"/>
      <w:u w:val="single"/>
    </w:rPr>
  </w:style>
  <w:style w:type="paragraph" w:styleId="Title">
    <w:name w:val="Title"/>
    <w:basedOn w:val="Normal"/>
    <w:link w:val="TitleChar"/>
    <w:qFormat/>
    <w:rsid w:val="007B7843"/>
    <w:pPr>
      <w:spacing w:after="0" w:line="240" w:lineRule="auto"/>
      <w:jc w:val="center"/>
    </w:pPr>
    <w:rPr>
      <w:rFonts w:ascii="Arial" w:eastAsia="Times New Roman" w:hAnsi="Arial" w:cs="Times New Roman"/>
      <w:b/>
      <w:color w:val="0000FF"/>
      <w:sz w:val="24"/>
      <w:szCs w:val="20"/>
    </w:rPr>
  </w:style>
  <w:style w:type="character" w:customStyle="1" w:styleId="TitleChar">
    <w:name w:val="Title Char"/>
    <w:basedOn w:val="DefaultParagraphFont"/>
    <w:link w:val="Title"/>
    <w:rsid w:val="007B7843"/>
    <w:rPr>
      <w:rFonts w:ascii="Arial" w:eastAsia="Times New Roman" w:hAnsi="Arial" w:cs="Times New Roman"/>
      <w:b/>
      <w:color w:val="0000FF"/>
      <w:sz w:val="24"/>
      <w:szCs w:val="20"/>
    </w:rPr>
  </w:style>
  <w:style w:type="table" w:styleId="TableGrid">
    <w:name w:val="Table Grid"/>
    <w:basedOn w:val="TableNormal"/>
    <w:uiPriority w:val="59"/>
    <w:rsid w:val="007B784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7843"/>
    <w:rPr>
      <w:color w:val="954F72" w:themeColor="followedHyperlink"/>
      <w:u w:val="single"/>
    </w:rPr>
  </w:style>
  <w:style w:type="character" w:customStyle="1" w:styleId="Heading2Char">
    <w:name w:val="Heading 2 Char"/>
    <w:basedOn w:val="DefaultParagraphFont"/>
    <w:link w:val="Heading2"/>
    <w:uiPriority w:val="9"/>
    <w:rsid w:val="004963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tyn@inourelemen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SCB.org.uk" TargetMode="External"/><Relationship Id="rId12" Type="http://schemas.openxmlformats.org/officeDocument/2006/relationships/hyperlink" Target="mailto:LADO.safeguardingchildren@oxfordshire.gov.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b.org.uk/wp-content/uploads/Oxfordshire-Threshold-of-Needs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sh-childrens@oxfordshire.gcsx.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yn@inourelement.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Nicky Barnes</cp:lastModifiedBy>
  <cp:revision>5</cp:revision>
  <dcterms:created xsi:type="dcterms:W3CDTF">2022-10-11T10:30:00Z</dcterms:created>
  <dcterms:modified xsi:type="dcterms:W3CDTF">2022-11-05T19:24:00Z</dcterms:modified>
</cp:coreProperties>
</file>