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B38" w14:textId="77777777" w:rsidR="006B1294" w:rsidRPr="00681FA3" w:rsidRDefault="006B1294" w:rsidP="001D2474">
      <w:pPr>
        <w:spacing w:after="0"/>
        <w:rPr>
          <w:rFonts w:cstheme="minorHAnsi"/>
        </w:rPr>
      </w:pPr>
    </w:p>
    <w:p w14:paraId="142AB00A" w14:textId="77777777" w:rsidR="0083437F" w:rsidRPr="00681FA3" w:rsidRDefault="0083437F" w:rsidP="0083437F">
      <w:pPr>
        <w:spacing w:after="0"/>
        <w:rPr>
          <w:rFonts w:cstheme="minorHAnsi"/>
        </w:rPr>
      </w:pPr>
    </w:p>
    <w:p w14:paraId="7D122F50" w14:textId="77777777" w:rsidR="00912F1F" w:rsidRPr="00681FA3" w:rsidRDefault="00912F1F" w:rsidP="00912F1F">
      <w:pPr>
        <w:pStyle w:val="Heading2"/>
        <w:rPr>
          <w:rFonts w:asciiTheme="minorHAnsi" w:hAnsiTheme="minorHAnsi" w:cstheme="minorHAnsi"/>
          <w:b/>
          <w:bCs/>
          <w:color w:val="000000" w:themeColor="text1"/>
          <w:sz w:val="24"/>
          <w:szCs w:val="24"/>
        </w:rPr>
      </w:pPr>
      <w:r w:rsidRPr="00681FA3">
        <w:rPr>
          <w:rFonts w:asciiTheme="minorHAnsi" w:hAnsiTheme="minorHAnsi" w:cstheme="minorHAnsi"/>
          <w:b/>
          <w:bCs/>
          <w:color w:val="000000" w:themeColor="text1"/>
          <w:sz w:val="24"/>
          <w:szCs w:val="24"/>
        </w:rPr>
        <w:t>Definition</w:t>
      </w:r>
    </w:p>
    <w:p w14:paraId="3DADF9A3" w14:textId="77777777" w:rsidR="00912F1F" w:rsidRPr="00681FA3" w:rsidRDefault="00912F1F" w:rsidP="00912F1F">
      <w:pPr>
        <w:pStyle w:val="Heading2"/>
        <w:rPr>
          <w:rFonts w:asciiTheme="minorHAnsi" w:hAnsiTheme="minorHAnsi" w:cstheme="minorHAnsi"/>
          <w:color w:val="000000" w:themeColor="text1"/>
          <w:sz w:val="22"/>
          <w:szCs w:val="22"/>
        </w:rPr>
      </w:pPr>
      <w:r w:rsidRPr="00681FA3">
        <w:rPr>
          <w:rFonts w:asciiTheme="minorHAnsi" w:hAnsiTheme="minorHAnsi" w:cstheme="minorHAnsi"/>
          <w:color w:val="000000" w:themeColor="text1"/>
          <w:sz w:val="22"/>
          <w:szCs w:val="22"/>
        </w:rPr>
        <w:t>In this policy, ‘we’, ‘us’ and ‘our’ means In Our Element.</w:t>
      </w:r>
    </w:p>
    <w:p w14:paraId="564EB981" w14:textId="77777777" w:rsidR="00912F1F" w:rsidRPr="00681FA3" w:rsidRDefault="00912F1F" w:rsidP="00912F1F">
      <w:pPr>
        <w:rPr>
          <w:rFonts w:cstheme="minorHAnsi"/>
        </w:rPr>
      </w:pPr>
      <w:r w:rsidRPr="00681FA3">
        <w:rPr>
          <w:rFonts w:cstheme="minorHAnsi"/>
        </w:rPr>
        <w:t>In this policy ‘staff’ means all employed, contracted or volunteer members.</w:t>
      </w:r>
    </w:p>
    <w:p w14:paraId="72568AA7" w14:textId="77777777" w:rsidR="00912F1F" w:rsidRPr="00681FA3" w:rsidRDefault="00912F1F" w:rsidP="00912F1F">
      <w:pPr>
        <w:pStyle w:val="Default"/>
        <w:rPr>
          <w:rFonts w:asciiTheme="minorHAnsi" w:hAnsiTheme="minorHAnsi" w:cstheme="minorHAnsi"/>
          <w:b/>
          <w:bCs/>
          <w:color w:val="000000" w:themeColor="text1"/>
          <w:sz w:val="28"/>
          <w:szCs w:val="28"/>
        </w:rPr>
      </w:pPr>
    </w:p>
    <w:p w14:paraId="3F3B633C" w14:textId="77A43A1E" w:rsidR="00912F1F" w:rsidRPr="00681FA3" w:rsidRDefault="00912F1F" w:rsidP="00912F1F">
      <w:pPr>
        <w:pStyle w:val="Default"/>
        <w:rPr>
          <w:rFonts w:asciiTheme="minorHAnsi" w:hAnsiTheme="minorHAnsi" w:cstheme="minorHAnsi"/>
          <w:b/>
          <w:bCs/>
          <w:color w:val="000000" w:themeColor="text1"/>
        </w:rPr>
      </w:pPr>
      <w:r w:rsidRPr="00681FA3">
        <w:rPr>
          <w:rFonts w:asciiTheme="minorHAnsi" w:hAnsiTheme="minorHAnsi" w:cstheme="minorHAnsi"/>
          <w:b/>
          <w:bCs/>
          <w:color w:val="000000" w:themeColor="text1"/>
        </w:rPr>
        <w:t xml:space="preserve">1. Aims </w:t>
      </w:r>
    </w:p>
    <w:p w14:paraId="5574C2AE" w14:textId="343FD607" w:rsidR="00912F1F" w:rsidRPr="00681FA3" w:rsidRDefault="00912F1F" w:rsidP="00912F1F">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We aim to ensure that all personal data collected about staff, </w:t>
      </w:r>
      <w:r w:rsidR="00F60AC2">
        <w:rPr>
          <w:rFonts w:asciiTheme="minorHAnsi" w:hAnsiTheme="minorHAnsi" w:cstheme="minorHAnsi"/>
          <w:sz w:val="22"/>
          <w:szCs w:val="22"/>
        </w:rPr>
        <w:t>learner</w:t>
      </w:r>
      <w:r w:rsidRPr="00681FA3">
        <w:rPr>
          <w:rFonts w:asciiTheme="minorHAnsi" w:hAnsiTheme="minorHAnsi" w:cstheme="minorHAnsi"/>
          <w:sz w:val="22"/>
          <w:szCs w:val="22"/>
        </w:rPr>
        <w:t>s, parents, clients’ other individuals is collected, stored</w:t>
      </w:r>
      <w:r w:rsidR="00260EB7">
        <w:rPr>
          <w:rFonts w:asciiTheme="minorHAnsi" w:hAnsiTheme="minorHAnsi" w:cstheme="minorHAnsi"/>
          <w:sz w:val="22"/>
          <w:szCs w:val="22"/>
        </w:rPr>
        <w:t>,</w:t>
      </w:r>
      <w:r w:rsidRPr="00681FA3">
        <w:rPr>
          <w:rFonts w:asciiTheme="minorHAnsi" w:hAnsiTheme="minorHAnsi" w:cstheme="minorHAnsi"/>
          <w:sz w:val="22"/>
          <w:szCs w:val="22"/>
        </w:rPr>
        <w:t xml:space="preserve"> and processed in accordance with the </w:t>
      </w:r>
      <w:r w:rsidRPr="00681FA3">
        <w:rPr>
          <w:rFonts w:asciiTheme="minorHAnsi" w:hAnsiTheme="minorHAnsi" w:cstheme="minorHAnsi"/>
          <w:color w:val="0071CC"/>
          <w:sz w:val="22"/>
          <w:szCs w:val="22"/>
        </w:rPr>
        <w:t xml:space="preserve">General Data Protection Regulation (EU) 2016/679 (GDPR) </w:t>
      </w:r>
      <w:r w:rsidRPr="00681FA3">
        <w:rPr>
          <w:rFonts w:asciiTheme="minorHAnsi" w:hAnsiTheme="minorHAnsi" w:cstheme="minorHAnsi"/>
          <w:sz w:val="22"/>
          <w:szCs w:val="22"/>
        </w:rPr>
        <w:t xml:space="preserve">and the </w:t>
      </w:r>
      <w:r w:rsidRPr="00681FA3">
        <w:rPr>
          <w:rFonts w:asciiTheme="minorHAnsi" w:hAnsiTheme="minorHAnsi" w:cstheme="minorHAnsi"/>
          <w:color w:val="0071CC"/>
          <w:sz w:val="22"/>
          <w:szCs w:val="22"/>
        </w:rPr>
        <w:t>Data Protection Act 2018 (DPA 2018)</w:t>
      </w:r>
      <w:r w:rsidRPr="00681FA3">
        <w:rPr>
          <w:rFonts w:asciiTheme="minorHAnsi" w:hAnsiTheme="minorHAnsi" w:cstheme="minorHAnsi"/>
          <w:sz w:val="22"/>
          <w:szCs w:val="22"/>
        </w:rPr>
        <w:t xml:space="preserve">. </w:t>
      </w:r>
    </w:p>
    <w:p w14:paraId="6641E919" w14:textId="77777777" w:rsidR="00912F1F" w:rsidRPr="00681FA3" w:rsidRDefault="00912F1F" w:rsidP="00912F1F">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This policy applies to all personal data, regardless of whether it is in paper or electronic format. </w:t>
      </w:r>
    </w:p>
    <w:p w14:paraId="6DEADD8A" w14:textId="77777777" w:rsidR="00912F1F" w:rsidRPr="00681FA3" w:rsidRDefault="00912F1F" w:rsidP="00912F1F">
      <w:pPr>
        <w:pStyle w:val="Default"/>
        <w:rPr>
          <w:rFonts w:asciiTheme="minorHAnsi" w:hAnsiTheme="minorHAnsi" w:cstheme="minorHAnsi"/>
          <w:sz w:val="22"/>
          <w:szCs w:val="22"/>
        </w:rPr>
      </w:pPr>
    </w:p>
    <w:p w14:paraId="726CCCAD" w14:textId="77777777" w:rsidR="00912F1F" w:rsidRPr="00681FA3" w:rsidRDefault="00912F1F" w:rsidP="00912F1F">
      <w:pPr>
        <w:pStyle w:val="Default"/>
        <w:rPr>
          <w:rFonts w:asciiTheme="minorHAnsi" w:hAnsiTheme="minorHAnsi" w:cstheme="minorHAnsi"/>
          <w:sz w:val="22"/>
          <w:szCs w:val="22"/>
        </w:rPr>
      </w:pPr>
    </w:p>
    <w:p w14:paraId="7D909F32" w14:textId="6AAADBE2" w:rsidR="00912F1F" w:rsidRPr="00681FA3" w:rsidRDefault="00912F1F" w:rsidP="00912F1F">
      <w:pPr>
        <w:pStyle w:val="Default"/>
        <w:rPr>
          <w:rFonts w:asciiTheme="minorHAnsi" w:hAnsiTheme="minorHAnsi" w:cstheme="minorHAnsi"/>
          <w:b/>
          <w:bCs/>
        </w:rPr>
      </w:pPr>
      <w:r w:rsidRPr="00681FA3">
        <w:rPr>
          <w:rFonts w:asciiTheme="minorHAnsi" w:hAnsiTheme="minorHAnsi" w:cstheme="minorHAnsi"/>
          <w:b/>
          <w:bCs/>
        </w:rPr>
        <w:t>2. Legislation and Guidance</w:t>
      </w:r>
    </w:p>
    <w:p w14:paraId="5A5119B5" w14:textId="77777777" w:rsidR="00912F1F" w:rsidRPr="00681FA3" w:rsidRDefault="00912F1F" w:rsidP="00912F1F">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This policy meets the requirements of the GDPR and the DPA 2018. It is based on guidance published by the Information Commissioner’s Office (ICO) on the </w:t>
      </w:r>
      <w:r w:rsidRPr="00260EB7">
        <w:rPr>
          <w:rFonts w:asciiTheme="minorHAnsi" w:hAnsiTheme="minorHAnsi" w:cstheme="minorHAnsi"/>
          <w:color w:val="000000" w:themeColor="text1"/>
          <w:sz w:val="22"/>
          <w:szCs w:val="22"/>
        </w:rPr>
        <w:t xml:space="preserve">GDPR. </w:t>
      </w:r>
    </w:p>
    <w:p w14:paraId="0AFB008F" w14:textId="77777777" w:rsidR="00912F1F" w:rsidRDefault="00912F1F" w:rsidP="00912F1F">
      <w:pPr>
        <w:pStyle w:val="Default"/>
        <w:rPr>
          <w:rFonts w:asciiTheme="minorHAnsi" w:hAnsiTheme="minorHAnsi" w:cstheme="minorHAnsi"/>
          <w:sz w:val="22"/>
          <w:szCs w:val="22"/>
        </w:rPr>
      </w:pPr>
    </w:p>
    <w:p w14:paraId="58E732F2" w14:textId="77777777" w:rsidR="00623EDC" w:rsidRPr="00681FA3" w:rsidRDefault="00623EDC" w:rsidP="00912F1F">
      <w:pPr>
        <w:pStyle w:val="Default"/>
        <w:rPr>
          <w:rFonts w:asciiTheme="minorHAnsi" w:hAnsiTheme="minorHAnsi" w:cstheme="minorHAnsi"/>
          <w:sz w:val="22"/>
          <w:szCs w:val="22"/>
        </w:rPr>
      </w:pPr>
    </w:p>
    <w:p w14:paraId="67334C35" w14:textId="6A916152" w:rsidR="00912F1F" w:rsidRDefault="00912F1F" w:rsidP="00912F1F">
      <w:pPr>
        <w:pStyle w:val="Default"/>
        <w:rPr>
          <w:rFonts w:asciiTheme="minorHAnsi" w:hAnsiTheme="minorHAnsi" w:cstheme="minorHAnsi"/>
          <w:b/>
          <w:bCs/>
        </w:rPr>
      </w:pPr>
      <w:r w:rsidRPr="00681FA3">
        <w:rPr>
          <w:rFonts w:asciiTheme="minorHAnsi" w:hAnsiTheme="minorHAnsi" w:cstheme="minorHAnsi"/>
          <w:b/>
          <w:bCs/>
        </w:rPr>
        <w:t>3. Definitions</w:t>
      </w:r>
    </w:p>
    <w:p w14:paraId="10AD75F8" w14:textId="77777777" w:rsidR="00623EDC" w:rsidRPr="00681FA3" w:rsidRDefault="00623EDC" w:rsidP="00912F1F">
      <w:pPr>
        <w:pStyle w:val="Default"/>
        <w:rPr>
          <w:rFonts w:asciiTheme="minorHAnsi" w:hAnsiTheme="minorHAnsi" w:cstheme="minorHAnsi"/>
          <w:b/>
          <w:bCs/>
        </w:rPr>
      </w:pPr>
    </w:p>
    <w:tbl>
      <w:tblPr>
        <w:tblW w:w="1065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7093"/>
      </w:tblGrid>
      <w:tr w:rsidR="00912F1F" w:rsidRPr="00681FA3" w14:paraId="4DAD03F3" w14:textId="77777777" w:rsidTr="00912F1F">
        <w:trPr>
          <w:trHeight w:val="110"/>
        </w:trPr>
        <w:tc>
          <w:tcPr>
            <w:tcW w:w="3565" w:type="dxa"/>
          </w:tcPr>
          <w:p w14:paraId="36D8489C" w14:textId="39A5AF84" w:rsidR="00912F1F" w:rsidRPr="00681FA3" w:rsidRDefault="00912F1F" w:rsidP="00982DFE">
            <w:pPr>
              <w:pStyle w:val="Default"/>
              <w:rPr>
                <w:rFonts w:asciiTheme="minorHAnsi" w:hAnsiTheme="minorHAnsi" w:cstheme="minorHAnsi"/>
                <w:b/>
                <w:bCs/>
                <w:sz w:val="22"/>
                <w:szCs w:val="22"/>
              </w:rPr>
            </w:pPr>
            <w:r w:rsidRPr="00681FA3">
              <w:rPr>
                <w:rFonts w:asciiTheme="minorHAnsi" w:hAnsiTheme="minorHAnsi" w:cstheme="minorHAnsi"/>
                <w:b/>
                <w:bCs/>
                <w:sz w:val="22"/>
                <w:szCs w:val="22"/>
              </w:rPr>
              <w:t xml:space="preserve">Term </w:t>
            </w:r>
          </w:p>
        </w:tc>
        <w:tc>
          <w:tcPr>
            <w:tcW w:w="7093" w:type="dxa"/>
          </w:tcPr>
          <w:p w14:paraId="226667E8" w14:textId="7603EC98" w:rsidR="00912F1F" w:rsidRPr="00681FA3" w:rsidRDefault="00912F1F" w:rsidP="00982DFE">
            <w:pPr>
              <w:pStyle w:val="Default"/>
              <w:rPr>
                <w:rFonts w:asciiTheme="minorHAnsi" w:hAnsiTheme="minorHAnsi" w:cstheme="minorHAnsi"/>
                <w:b/>
                <w:bCs/>
                <w:sz w:val="22"/>
                <w:szCs w:val="22"/>
              </w:rPr>
            </w:pPr>
            <w:r w:rsidRPr="00681FA3">
              <w:rPr>
                <w:rFonts w:asciiTheme="minorHAnsi" w:hAnsiTheme="minorHAnsi" w:cstheme="minorHAnsi"/>
                <w:b/>
                <w:bCs/>
                <w:sz w:val="22"/>
                <w:szCs w:val="22"/>
              </w:rPr>
              <w:t xml:space="preserve">Definition </w:t>
            </w:r>
          </w:p>
        </w:tc>
      </w:tr>
      <w:tr w:rsidR="00912F1F" w:rsidRPr="00681FA3" w14:paraId="0A3C4FC3" w14:textId="77777777" w:rsidTr="00912F1F">
        <w:trPr>
          <w:trHeight w:val="1403"/>
        </w:trPr>
        <w:tc>
          <w:tcPr>
            <w:tcW w:w="3565" w:type="dxa"/>
          </w:tcPr>
          <w:p w14:paraId="017D64DC"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Personal data </w:t>
            </w:r>
          </w:p>
        </w:tc>
        <w:tc>
          <w:tcPr>
            <w:tcW w:w="7093" w:type="dxa"/>
          </w:tcPr>
          <w:p w14:paraId="42930EC2"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Any information that relates to an identified or identifiable natural person. </w:t>
            </w:r>
          </w:p>
          <w:p w14:paraId="1EAA0338" w14:textId="12D2885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This may include:</w:t>
            </w:r>
          </w:p>
          <w:p w14:paraId="6979EE5F" w14:textId="3B95A705" w:rsidR="00912F1F" w:rsidRPr="00681FA3" w:rsidRDefault="00912F1F" w:rsidP="00912F1F">
            <w:pPr>
              <w:pStyle w:val="Default"/>
              <w:numPr>
                <w:ilvl w:val="0"/>
                <w:numId w:val="43"/>
              </w:numPr>
              <w:rPr>
                <w:rFonts w:asciiTheme="minorHAnsi" w:hAnsiTheme="minorHAnsi" w:cstheme="minorHAnsi"/>
                <w:sz w:val="22"/>
                <w:szCs w:val="22"/>
              </w:rPr>
            </w:pPr>
            <w:r w:rsidRPr="00681FA3">
              <w:rPr>
                <w:rFonts w:asciiTheme="minorHAnsi" w:hAnsiTheme="minorHAnsi" w:cstheme="minorHAnsi"/>
                <w:sz w:val="22"/>
                <w:szCs w:val="22"/>
              </w:rPr>
              <w:t xml:space="preserve">Name (including initials) </w:t>
            </w:r>
          </w:p>
          <w:p w14:paraId="05BA9AE4" w14:textId="5102396D" w:rsidR="00912F1F" w:rsidRPr="00681FA3" w:rsidRDefault="00912F1F" w:rsidP="00912F1F">
            <w:pPr>
              <w:pStyle w:val="Default"/>
              <w:numPr>
                <w:ilvl w:val="0"/>
                <w:numId w:val="43"/>
              </w:numPr>
              <w:rPr>
                <w:rFonts w:asciiTheme="minorHAnsi" w:hAnsiTheme="minorHAnsi" w:cstheme="minorHAnsi"/>
                <w:sz w:val="22"/>
                <w:szCs w:val="22"/>
              </w:rPr>
            </w:pPr>
            <w:r w:rsidRPr="00681FA3">
              <w:rPr>
                <w:rFonts w:asciiTheme="minorHAnsi" w:hAnsiTheme="minorHAnsi" w:cstheme="minorHAnsi"/>
                <w:sz w:val="22"/>
                <w:szCs w:val="22"/>
              </w:rPr>
              <w:t xml:space="preserve">Location data </w:t>
            </w:r>
          </w:p>
          <w:p w14:paraId="196D7054" w14:textId="77777777" w:rsidR="00912F1F" w:rsidRPr="00681FA3" w:rsidRDefault="00912F1F" w:rsidP="00982DFE">
            <w:pPr>
              <w:pStyle w:val="Default"/>
              <w:rPr>
                <w:rFonts w:asciiTheme="minorHAnsi" w:hAnsiTheme="minorHAnsi" w:cstheme="minorHAnsi"/>
                <w:sz w:val="22"/>
                <w:szCs w:val="22"/>
              </w:rPr>
            </w:pPr>
          </w:p>
          <w:p w14:paraId="754A134B"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It may also include factors specific to the individual’s physical, physiological, genetic, mental, economic, cultural, or social identity.</w:t>
            </w:r>
          </w:p>
          <w:p w14:paraId="167B10B3" w14:textId="6A7E114D" w:rsidR="00912F1F" w:rsidRPr="00681FA3" w:rsidRDefault="00912F1F" w:rsidP="00982DFE">
            <w:pPr>
              <w:pStyle w:val="Default"/>
              <w:rPr>
                <w:rFonts w:asciiTheme="minorHAnsi" w:hAnsiTheme="minorHAnsi" w:cstheme="minorHAnsi"/>
                <w:sz w:val="22"/>
                <w:szCs w:val="22"/>
              </w:rPr>
            </w:pPr>
          </w:p>
        </w:tc>
      </w:tr>
      <w:tr w:rsidR="00912F1F" w:rsidRPr="00681FA3" w14:paraId="4BFA8571" w14:textId="77777777" w:rsidTr="00912F1F">
        <w:trPr>
          <w:trHeight w:val="1950"/>
        </w:trPr>
        <w:tc>
          <w:tcPr>
            <w:tcW w:w="3565" w:type="dxa"/>
          </w:tcPr>
          <w:p w14:paraId="46CCB02D"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Special categories of personal data </w:t>
            </w:r>
          </w:p>
        </w:tc>
        <w:tc>
          <w:tcPr>
            <w:tcW w:w="7093" w:type="dxa"/>
          </w:tcPr>
          <w:p w14:paraId="358F7B00" w14:textId="62D86F73"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Personal data, which is more sensitive and so needs more protection, including information about: </w:t>
            </w:r>
          </w:p>
          <w:p w14:paraId="16791DCF" w14:textId="2B1577E9" w:rsidR="00912F1F" w:rsidRPr="00681FA3" w:rsidRDefault="00912F1F" w:rsidP="00912F1F">
            <w:pPr>
              <w:pStyle w:val="Default"/>
              <w:numPr>
                <w:ilvl w:val="0"/>
                <w:numId w:val="44"/>
              </w:numPr>
              <w:rPr>
                <w:rFonts w:asciiTheme="minorHAnsi" w:hAnsiTheme="minorHAnsi" w:cstheme="minorHAnsi"/>
                <w:sz w:val="22"/>
                <w:szCs w:val="22"/>
              </w:rPr>
            </w:pPr>
            <w:r w:rsidRPr="00681FA3">
              <w:rPr>
                <w:rFonts w:asciiTheme="minorHAnsi" w:hAnsiTheme="minorHAnsi" w:cstheme="minorHAnsi"/>
                <w:sz w:val="22"/>
                <w:szCs w:val="22"/>
              </w:rPr>
              <w:t xml:space="preserve">Racial or ethnic origin </w:t>
            </w:r>
          </w:p>
          <w:p w14:paraId="29B9BCF2" w14:textId="7E0883C3" w:rsidR="00912F1F" w:rsidRPr="00681FA3" w:rsidRDefault="00912F1F" w:rsidP="00912F1F">
            <w:pPr>
              <w:pStyle w:val="Default"/>
              <w:numPr>
                <w:ilvl w:val="0"/>
                <w:numId w:val="44"/>
              </w:numPr>
              <w:rPr>
                <w:rFonts w:asciiTheme="minorHAnsi" w:hAnsiTheme="minorHAnsi" w:cstheme="minorHAnsi"/>
                <w:sz w:val="22"/>
                <w:szCs w:val="22"/>
              </w:rPr>
            </w:pPr>
            <w:r w:rsidRPr="00681FA3">
              <w:rPr>
                <w:rFonts w:asciiTheme="minorHAnsi" w:hAnsiTheme="minorHAnsi" w:cstheme="minorHAnsi"/>
                <w:sz w:val="22"/>
                <w:szCs w:val="22"/>
              </w:rPr>
              <w:t xml:space="preserve">Religious or philosophical beliefs </w:t>
            </w:r>
          </w:p>
          <w:p w14:paraId="663ED876" w14:textId="77777777" w:rsidR="00912F1F" w:rsidRPr="00681FA3" w:rsidRDefault="00912F1F" w:rsidP="00912F1F">
            <w:pPr>
              <w:pStyle w:val="Default"/>
              <w:numPr>
                <w:ilvl w:val="0"/>
                <w:numId w:val="44"/>
              </w:numPr>
              <w:rPr>
                <w:rFonts w:asciiTheme="minorHAnsi" w:hAnsiTheme="minorHAnsi" w:cstheme="minorHAnsi"/>
                <w:sz w:val="22"/>
                <w:szCs w:val="22"/>
              </w:rPr>
            </w:pPr>
            <w:r w:rsidRPr="00681FA3">
              <w:rPr>
                <w:rFonts w:asciiTheme="minorHAnsi" w:hAnsiTheme="minorHAnsi" w:cstheme="minorHAnsi"/>
                <w:sz w:val="22"/>
                <w:szCs w:val="22"/>
              </w:rPr>
              <w:t xml:space="preserve">Genetics </w:t>
            </w:r>
          </w:p>
          <w:p w14:paraId="36F646E1" w14:textId="18072C65" w:rsidR="00912F1F" w:rsidRPr="00681FA3" w:rsidRDefault="00912F1F" w:rsidP="00912F1F">
            <w:pPr>
              <w:pStyle w:val="Default"/>
              <w:numPr>
                <w:ilvl w:val="0"/>
                <w:numId w:val="44"/>
              </w:numPr>
              <w:rPr>
                <w:rFonts w:asciiTheme="minorHAnsi" w:hAnsiTheme="minorHAnsi" w:cstheme="minorHAnsi"/>
                <w:sz w:val="22"/>
                <w:szCs w:val="22"/>
              </w:rPr>
            </w:pPr>
            <w:r w:rsidRPr="00681FA3">
              <w:rPr>
                <w:rFonts w:asciiTheme="minorHAnsi" w:hAnsiTheme="minorHAnsi" w:cstheme="minorHAnsi"/>
                <w:sz w:val="22"/>
                <w:szCs w:val="22"/>
              </w:rPr>
              <w:t xml:space="preserve">Health – physical or mental </w:t>
            </w:r>
          </w:p>
          <w:p w14:paraId="1503C072" w14:textId="77777777" w:rsidR="00912F1F" w:rsidRPr="00681FA3" w:rsidRDefault="00912F1F" w:rsidP="00912F1F">
            <w:pPr>
              <w:pStyle w:val="Default"/>
              <w:rPr>
                <w:rFonts w:asciiTheme="minorHAnsi" w:hAnsiTheme="minorHAnsi" w:cstheme="minorHAnsi"/>
                <w:sz w:val="22"/>
                <w:szCs w:val="22"/>
              </w:rPr>
            </w:pPr>
          </w:p>
        </w:tc>
      </w:tr>
      <w:tr w:rsidR="00912F1F" w:rsidRPr="00681FA3" w14:paraId="328B19DE" w14:textId="77777777" w:rsidTr="00912F1F">
        <w:trPr>
          <w:trHeight w:val="543"/>
        </w:trPr>
        <w:tc>
          <w:tcPr>
            <w:tcW w:w="3565" w:type="dxa"/>
          </w:tcPr>
          <w:p w14:paraId="64DE2A72"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Processing </w:t>
            </w:r>
          </w:p>
        </w:tc>
        <w:tc>
          <w:tcPr>
            <w:tcW w:w="7093" w:type="dxa"/>
          </w:tcPr>
          <w:p w14:paraId="3A0F54EB" w14:textId="6209B0A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Anything done to personal data, such as collecting, recording, organising, structuring, storing, adapting, altering, retrieving, using, disseminating, erasing, or destroying. </w:t>
            </w:r>
          </w:p>
          <w:p w14:paraId="79399EB9"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Processing can be automated or manual. </w:t>
            </w:r>
          </w:p>
        </w:tc>
      </w:tr>
      <w:tr w:rsidR="00912F1F" w:rsidRPr="00681FA3" w14:paraId="4D311B89" w14:textId="77777777" w:rsidTr="00912F1F">
        <w:trPr>
          <w:trHeight w:val="244"/>
        </w:trPr>
        <w:tc>
          <w:tcPr>
            <w:tcW w:w="3565" w:type="dxa"/>
          </w:tcPr>
          <w:p w14:paraId="1D6C1A77"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Data subject </w:t>
            </w:r>
          </w:p>
        </w:tc>
        <w:tc>
          <w:tcPr>
            <w:tcW w:w="7093" w:type="dxa"/>
          </w:tcPr>
          <w:p w14:paraId="573FFF47"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The identified or identifiable individual whose personal data is held or processed. </w:t>
            </w:r>
          </w:p>
        </w:tc>
      </w:tr>
      <w:tr w:rsidR="00912F1F" w:rsidRPr="00681FA3" w14:paraId="56E2210D" w14:textId="77777777" w:rsidTr="00912F1F">
        <w:trPr>
          <w:trHeight w:val="244"/>
        </w:trPr>
        <w:tc>
          <w:tcPr>
            <w:tcW w:w="3565" w:type="dxa"/>
          </w:tcPr>
          <w:p w14:paraId="6FFA4151"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Data controller </w:t>
            </w:r>
          </w:p>
        </w:tc>
        <w:tc>
          <w:tcPr>
            <w:tcW w:w="7093" w:type="dxa"/>
          </w:tcPr>
          <w:p w14:paraId="6EA8A580"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A person or organisation that determines the purposes and the means of processing of personal data. </w:t>
            </w:r>
          </w:p>
        </w:tc>
      </w:tr>
      <w:tr w:rsidR="00912F1F" w:rsidRPr="00681FA3" w14:paraId="6C5C87A7" w14:textId="77777777" w:rsidTr="00912F1F">
        <w:trPr>
          <w:trHeight w:val="244"/>
        </w:trPr>
        <w:tc>
          <w:tcPr>
            <w:tcW w:w="3565" w:type="dxa"/>
          </w:tcPr>
          <w:p w14:paraId="3C1ACBCF"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Data processor </w:t>
            </w:r>
          </w:p>
        </w:tc>
        <w:tc>
          <w:tcPr>
            <w:tcW w:w="7093" w:type="dxa"/>
          </w:tcPr>
          <w:p w14:paraId="6B09A71A"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A person or other body, other than an employee of the data controller, who processes personal data on behalf of the data controller. </w:t>
            </w:r>
          </w:p>
        </w:tc>
      </w:tr>
      <w:tr w:rsidR="00912F1F" w:rsidRPr="00681FA3" w14:paraId="28537046" w14:textId="77777777" w:rsidTr="00912F1F">
        <w:trPr>
          <w:trHeight w:val="244"/>
        </w:trPr>
        <w:tc>
          <w:tcPr>
            <w:tcW w:w="3565" w:type="dxa"/>
          </w:tcPr>
          <w:p w14:paraId="34CD1192"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Personal data breach </w:t>
            </w:r>
          </w:p>
        </w:tc>
        <w:tc>
          <w:tcPr>
            <w:tcW w:w="7093" w:type="dxa"/>
          </w:tcPr>
          <w:p w14:paraId="3A27EA47" w14:textId="77777777" w:rsidR="00912F1F" w:rsidRPr="00681FA3" w:rsidRDefault="00912F1F" w:rsidP="00982DFE">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A breach of security leading to the accidental or unlawful destruction, loss, alteration, unauthorised disclosure of, or access to, personal data. </w:t>
            </w:r>
          </w:p>
        </w:tc>
      </w:tr>
    </w:tbl>
    <w:p w14:paraId="4F1D6C80" w14:textId="77777777" w:rsidR="00912F1F" w:rsidRPr="00681FA3" w:rsidRDefault="00912F1F" w:rsidP="00912F1F">
      <w:pPr>
        <w:pStyle w:val="Default"/>
        <w:rPr>
          <w:rFonts w:asciiTheme="minorHAnsi" w:hAnsiTheme="minorHAnsi" w:cstheme="minorHAnsi"/>
          <w:sz w:val="22"/>
          <w:szCs w:val="22"/>
        </w:rPr>
      </w:pPr>
    </w:p>
    <w:p w14:paraId="34DDD3BB" w14:textId="77777777" w:rsidR="0083437F" w:rsidRPr="00681FA3" w:rsidRDefault="0083437F" w:rsidP="0083437F">
      <w:pPr>
        <w:spacing w:after="0"/>
        <w:rPr>
          <w:rFonts w:cstheme="minorHAnsi"/>
        </w:rPr>
      </w:pPr>
    </w:p>
    <w:p w14:paraId="5B3BFE2A" w14:textId="77777777" w:rsidR="00623EDC" w:rsidRDefault="00623EDC" w:rsidP="00F12139">
      <w:pPr>
        <w:pStyle w:val="Default"/>
        <w:rPr>
          <w:rFonts w:asciiTheme="minorHAnsi" w:hAnsiTheme="minorHAnsi" w:cstheme="minorHAnsi"/>
          <w:b/>
          <w:bCs/>
        </w:rPr>
      </w:pPr>
    </w:p>
    <w:p w14:paraId="68257B14" w14:textId="1F174843" w:rsidR="00F12139" w:rsidRPr="00681FA3" w:rsidRDefault="00F12139" w:rsidP="00F12139">
      <w:pPr>
        <w:pStyle w:val="Default"/>
        <w:rPr>
          <w:rFonts w:asciiTheme="minorHAnsi" w:hAnsiTheme="minorHAnsi" w:cstheme="minorHAnsi"/>
          <w:b/>
          <w:bCs/>
        </w:rPr>
      </w:pPr>
      <w:r w:rsidRPr="00681FA3">
        <w:rPr>
          <w:rFonts w:asciiTheme="minorHAnsi" w:hAnsiTheme="minorHAnsi" w:cstheme="minorHAnsi"/>
          <w:b/>
          <w:bCs/>
        </w:rPr>
        <w:t>4. The data controller</w:t>
      </w:r>
    </w:p>
    <w:p w14:paraId="37D304FC" w14:textId="502F97DC" w:rsidR="00F12139" w:rsidRPr="00681FA3" w:rsidRDefault="00F12139" w:rsidP="00F12139">
      <w:pPr>
        <w:pStyle w:val="Default"/>
        <w:rPr>
          <w:rFonts w:asciiTheme="minorHAnsi" w:hAnsiTheme="minorHAnsi" w:cstheme="minorHAnsi"/>
          <w:b/>
          <w:bCs/>
        </w:rPr>
      </w:pPr>
      <w:r w:rsidRPr="00681FA3">
        <w:rPr>
          <w:rFonts w:asciiTheme="minorHAnsi" w:hAnsiTheme="minorHAnsi" w:cstheme="minorHAnsi"/>
          <w:sz w:val="22"/>
          <w:szCs w:val="22"/>
        </w:rPr>
        <w:t>In Our Element</w:t>
      </w:r>
      <w:r w:rsidRPr="00681FA3">
        <w:rPr>
          <w:rFonts w:asciiTheme="minorHAnsi" w:hAnsiTheme="minorHAnsi" w:cstheme="minorHAnsi"/>
          <w:b/>
          <w:bCs/>
        </w:rPr>
        <w:t xml:space="preserve"> </w:t>
      </w:r>
      <w:r w:rsidRPr="00681FA3">
        <w:rPr>
          <w:rFonts w:asciiTheme="minorHAnsi" w:hAnsiTheme="minorHAnsi" w:cstheme="minorHAnsi"/>
          <w:sz w:val="22"/>
          <w:szCs w:val="22"/>
        </w:rPr>
        <w:t xml:space="preserve">processes personal data relating to staff, </w:t>
      </w:r>
      <w:r w:rsidR="00F60AC2">
        <w:rPr>
          <w:rFonts w:asciiTheme="minorHAnsi" w:hAnsiTheme="minorHAnsi" w:cstheme="minorHAnsi"/>
          <w:sz w:val="22"/>
          <w:szCs w:val="22"/>
        </w:rPr>
        <w:t>learner</w:t>
      </w:r>
      <w:r w:rsidRPr="00681FA3">
        <w:rPr>
          <w:rFonts w:asciiTheme="minorHAnsi" w:hAnsiTheme="minorHAnsi" w:cstheme="minorHAnsi"/>
          <w:sz w:val="22"/>
          <w:szCs w:val="22"/>
        </w:rPr>
        <w:t xml:space="preserve">s, parents, clients’, and others, and therefore is a data controller. </w:t>
      </w:r>
    </w:p>
    <w:p w14:paraId="3573027A" w14:textId="303AC5D2" w:rsidR="00F12139" w:rsidRPr="00681FA3" w:rsidRDefault="00F12139" w:rsidP="00F12139">
      <w:pPr>
        <w:pStyle w:val="Default"/>
        <w:rPr>
          <w:rFonts w:asciiTheme="minorHAnsi" w:hAnsiTheme="minorHAnsi" w:cstheme="minorHAnsi"/>
          <w:sz w:val="22"/>
          <w:szCs w:val="22"/>
        </w:rPr>
      </w:pPr>
      <w:r w:rsidRPr="00C5489B">
        <w:rPr>
          <w:rFonts w:asciiTheme="minorHAnsi" w:hAnsiTheme="minorHAnsi" w:cstheme="minorHAnsi"/>
          <w:sz w:val="22"/>
          <w:szCs w:val="22"/>
        </w:rPr>
        <w:t>In Our Element has paid its data protection fee to the ICO, as legally required.</w:t>
      </w:r>
      <w:r w:rsidRPr="00681FA3">
        <w:rPr>
          <w:rFonts w:asciiTheme="minorHAnsi" w:hAnsiTheme="minorHAnsi" w:cstheme="minorHAnsi"/>
          <w:sz w:val="22"/>
          <w:szCs w:val="22"/>
        </w:rPr>
        <w:t xml:space="preserve"> </w:t>
      </w:r>
    </w:p>
    <w:p w14:paraId="298E6931" w14:textId="07201C6A" w:rsidR="00F12139" w:rsidRDefault="00F12139" w:rsidP="00F12139">
      <w:pPr>
        <w:pStyle w:val="Default"/>
        <w:rPr>
          <w:rFonts w:asciiTheme="minorHAnsi" w:hAnsiTheme="minorHAnsi" w:cstheme="minorHAnsi"/>
          <w:sz w:val="22"/>
          <w:szCs w:val="22"/>
        </w:rPr>
      </w:pPr>
    </w:p>
    <w:p w14:paraId="617898F9" w14:textId="77777777" w:rsidR="00623EDC" w:rsidRPr="00681FA3" w:rsidRDefault="00623EDC" w:rsidP="00F12139">
      <w:pPr>
        <w:pStyle w:val="Default"/>
        <w:rPr>
          <w:rFonts w:asciiTheme="minorHAnsi" w:hAnsiTheme="minorHAnsi" w:cstheme="minorHAnsi"/>
          <w:sz w:val="22"/>
          <w:szCs w:val="22"/>
        </w:rPr>
      </w:pPr>
    </w:p>
    <w:p w14:paraId="6646932E" w14:textId="7F73261D" w:rsidR="00F12139" w:rsidRPr="00681FA3" w:rsidRDefault="00F12139" w:rsidP="00F12139">
      <w:pPr>
        <w:pStyle w:val="Default"/>
        <w:rPr>
          <w:rFonts w:asciiTheme="minorHAnsi" w:hAnsiTheme="minorHAnsi" w:cstheme="minorHAnsi"/>
          <w:b/>
          <w:bCs/>
        </w:rPr>
      </w:pPr>
      <w:r w:rsidRPr="00681FA3">
        <w:rPr>
          <w:rFonts w:asciiTheme="minorHAnsi" w:hAnsiTheme="minorHAnsi" w:cstheme="minorHAnsi"/>
          <w:b/>
          <w:bCs/>
        </w:rPr>
        <w:t>5.Roles and responsibilities</w:t>
      </w:r>
    </w:p>
    <w:p w14:paraId="7023FA5C" w14:textId="0EDDE73A" w:rsidR="00F12139" w:rsidRPr="00681FA3" w:rsidRDefault="00F12139" w:rsidP="00F12139">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This policy applies to </w:t>
      </w:r>
      <w:r w:rsidRPr="00681FA3">
        <w:rPr>
          <w:rFonts w:asciiTheme="minorHAnsi" w:hAnsiTheme="minorHAnsi" w:cstheme="minorHAnsi"/>
          <w:b/>
          <w:bCs/>
          <w:sz w:val="22"/>
          <w:szCs w:val="22"/>
        </w:rPr>
        <w:t>all staff</w:t>
      </w:r>
      <w:r w:rsidR="00681FA3" w:rsidRPr="00681FA3">
        <w:rPr>
          <w:rFonts w:asciiTheme="minorHAnsi" w:hAnsiTheme="minorHAnsi" w:cstheme="minorHAnsi"/>
          <w:b/>
          <w:bCs/>
          <w:sz w:val="22"/>
          <w:szCs w:val="22"/>
        </w:rPr>
        <w:t xml:space="preserve"> </w:t>
      </w:r>
      <w:r w:rsidRPr="00681FA3">
        <w:rPr>
          <w:rFonts w:asciiTheme="minorHAnsi" w:hAnsiTheme="minorHAnsi" w:cstheme="minorHAnsi"/>
          <w:sz w:val="22"/>
          <w:szCs w:val="22"/>
        </w:rPr>
        <w:t xml:space="preserve">working within, </w:t>
      </w:r>
      <w:r w:rsidR="00681FA3" w:rsidRPr="00681FA3">
        <w:rPr>
          <w:rFonts w:asciiTheme="minorHAnsi" w:hAnsiTheme="minorHAnsi" w:cstheme="minorHAnsi"/>
          <w:sz w:val="22"/>
          <w:szCs w:val="22"/>
        </w:rPr>
        <w:t>In Our Element. s</w:t>
      </w:r>
      <w:r w:rsidRPr="00681FA3">
        <w:rPr>
          <w:rFonts w:asciiTheme="minorHAnsi" w:hAnsiTheme="minorHAnsi" w:cstheme="minorHAnsi"/>
          <w:sz w:val="22"/>
          <w:szCs w:val="22"/>
        </w:rPr>
        <w:t xml:space="preserve">taff who do not comply with this policy may face disciplinary action. </w:t>
      </w:r>
    </w:p>
    <w:p w14:paraId="7A4D5F75" w14:textId="77777777" w:rsidR="00681FA3" w:rsidRDefault="00681FA3" w:rsidP="00F12139">
      <w:pPr>
        <w:pStyle w:val="Default"/>
        <w:rPr>
          <w:rFonts w:asciiTheme="minorHAnsi" w:hAnsiTheme="minorHAnsi" w:cstheme="minorHAnsi"/>
          <w:sz w:val="22"/>
          <w:szCs w:val="22"/>
        </w:rPr>
      </w:pPr>
    </w:p>
    <w:p w14:paraId="41A049AA" w14:textId="77777777" w:rsidR="00623EDC" w:rsidRPr="00681FA3" w:rsidRDefault="00623EDC" w:rsidP="00F12139">
      <w:pPr>
        <w:pStyle w:val="Default"/>
        <w:rPr>
          <w:rFonts w:asciiTheme="minorHAnsi" w:hAnsiTheme="minorHAnsi" w:cstheme="minorHAnsi"/>
          <w:sz w:val="22"/>
          <w:szCs w:val="22"/>
        </w:rPr>
      </w:pPr>
    </w:p>
    <w:p w14:paraId="06769F26" w14:textId="7E9B7AAB" w:rsidR="00F12139" w:rsidRPr="00681FA3" w:rsidRDefault="00681FA3" w:rsidP="00F12139">
      <w:pPr>
        <w:pStyle w:val="Default"/>
        <w:rPr>
          <w:rFonts w:asciiTheme="minorHAnsi" w:hAnsiTheme="minorHAnsi" w:cstheme="minorHAnsi"/>
          <w:b/>
          <w:bCs/>
        </w:rPr>
      </w:pPr>
      <w:r w:rsidRPr="00681FA3">
        <w:rPr>
          <w:rFonts w:asciiTheme="minorHAnsi" w:hAnsiTheme="minorHAnsi" w:cstheme="minorHAnsi"/>
          <w:b/>
          <w:bCs/>
        </w:rPr>
        <w:t>5.</w:t>
      </w:r>
      <w:r w:rsidR="00623EDC">
        <w:rPr>
          <w:rFonts w:asciiTheme="minorHAnsi" w:hAnsiTheme="minorHAnsi" w:cstheme="minorHAnsi"/>
          <w:b/>
          <w:bCs/>
        </w:rPr>
        <w:t>1</w:t>
      </w:r>
      <w:r w:rsidRPr="00681FA3">
        <w:rPr>
          <w:rFonts w:asciiTheme="minorHAnsi" w:hAnsiTheme="minorHAnsi" w:cstheme="minorHAnsi"/>
          <w:b/>
          <w:bCs/>
        </w:rPr>
        <w:t xml:space="preserve"> Data protection officer (DPO)</w:t>
      </w:r>
      <w:r w:rsidR="00F12139" w:rsidRPr="00681FA3">
        <w:rPr>
          <w:rFonts w:asciiTheme="minorHAnsi" w:hAnsiTheme="minorHAnsi" w:cstheme="minorHAnsi"/>
          <w:b/>
          <w:bCs/>
        </w:rPr>
        <w:t xml:space="preserve"> </w:t>
      </w:r>
    </w:p>
    <w:p w14:paraId="0FC43612" w14:textId="77777777" w:rsidR="00F12139" w:rsidRPr="00681FA3" w:rsidRDefault="00F12139" w:rsidP="00F12139">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The data protection officer (DPO) is responsible for overseeing the implementation of this policy, monitoring our compliance with data protection law, and developing related policies and guidelines where applicable. </w:t>
      </w:r>
    </w:p>
    <w:p w14:paraId="40E9714A" w14:textId="77777777" w:rsidR="00F12139" w:rsidRPr="00681FA3" w:rsidRDefault="00F12139" w:rsidP="00F12139">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The DPO is also the first point of contact for the ICO. </w:t>
      </w:r>
    </w:p>
    <w:p w14:paraId="56ABEA64" w14:textId="419BCAB8" w:rsidR="00F12139" w:rsidRPr="00681FA3" w:rsidRDefault="00F12139" w:rsidP="00F12139">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Our DPO is </w:t>
      </w:r>
      <w:r w:rsidR="00681FA3" w:rsidRPr="00681FA3">
        <w:rPr>
          <w:rFonts w:asciiTheme="minorHAnsi" w:hAnsiTheme="minorHAnsi" w:cstheme="minorHAnsi"/>
          <w:sz w:val="22"/>
          <w:szCs w:val="22"/>
        </w:rPr>
        <w:t xml:space="preserve">Martyn Griffiths who can be contacted on 07843 591601 or </w:t>
      </w:r>
      <w:hyperlink r:id="rId7" w:history="1">
        <w:r w:rsidR="00681FA3" w:rsidRPr="00681FA3">
          <w:rPr>
            <w:rStyle w:val="Hyperlink"/>
            <w:rFonts w:asciiTheme="minorHAnsi" w:hAnsiTheme="minorHAnsi" w:cstheme="minorHAnsi"/>
            <w:sz w:val="22"/>
            <w:szCs w:val="22"/>
          </w:rPr>
          <w:t>martyn@inourelement.org.uk</w:t>
        </w:r>
      </w:hyperlink>
      <w:r w:rsidR="00681FA3" w:rsidRPr="00681FA3">
        <w:rPr>
          <w:rFonts w:asciiTheme="minorHAnsi" w:hAnsiTheme="minorHAnsi" w:cstheme="minorHAnsi"/>
          <w:sz w:val="22"/>
          <w:szCs w:val="22"/>
        </w:rPr>
        <w:t xml:space="preserve">  </w:t>
      </w:r>
      <w:bdo w:val="ltr">
        <w:r w:rsidR="00681FA3" w:rsidRPr="00681FA3">
          <w:rPr>
            <w:rFonts w:asciiTheme="minorHAnsi" w:hAnsiTheme="minorHAnsi" w:cstheme="minorHAnsi"/>
            <w:sz w:val="22"/>
            <w:szCs w:val="22"/>
          </w:rPr>
          <w:t>‬</w:t>
        </w:r>
        <w:r>
          <w:t>‬</w:t>
        </w:r>
        <w:r>
          <w:t>‬</w:t>
        </w:r>
        <w:r>
          <w:t>‬</w:t>
        </w:r>
        <w:r w:rsidR="001178B9">
          <w:t>‬</w:t>
        </w:r>
        <w:r w:rsidR="00000000">
          <w:t>‬</w:t>
        </w:r>
      </w:bdo>
    </w:p>
    <w:p w14:paraId="3835641D" w14:textId="77777777" w:rsidR="00681FA3" w:rsidRDefault="00681FA3" w:rsidP="00F12139">
      <w:pPr>
        <w:pStyle w:val="Default"/>
        <w:rPr>
          <w:rFonts w:asciiTheme="minorHAnsi" w:hAnsiTheme="minorHAnsi" w:cstheme="minorHAnsi"/>
          <w:color w:val="0071CC"/>
          <w:sz w:val="22"/>
          <w:szCs w:val="22"/>
        </w:rPr>
      </w:pPr>
    </w:p>
    <w:p w14:paraId="4A123923" w14:textId="77777777" w:rsidR="00623EDC" w:rsidRPr="00681FA3" w:rsidRDefault="00623EDC" w:rsidP="00F12139">
      <w:pPr>
        <w:pStyle w:val="Default"/>
        <w:rPr>
          <w:rFonts w:asciiTheme="minorHAnsi" w:hAnsiTheme="minorHAnsi" w:cstheme="minorHAnsi"/>
          <w:color w:val="0071CC"/>
          <w:sz w:val="22"/>
          <w:szCs w:val="22"/>
        </w:rPr>
      </w:pPr>
    </w:p>
    <w:p w14:paraId="3BAB3E56" w14:textId="6C733B66" w:rsidR="00B62E49" w:rsidRPr="00681FA3" w:rsidRDefault="00681FA3" w:rsidP="00F12139">
      <w:pPr>
        <w:pStyle w:val="Default"/>
        <w:rPr>
          <w:rFonts w:asciiTheme="minorHAnsi" w:hAnsiTheme="minorHAnsi" w:cstheme="minorHAnsi"/>
          <w:b/>
          <w:bCs/>
          <w:color w:val="000000" w:themeColor="text1"/>
        </w:rPr>
      </w:pPr>
      <w:r w:rsidRPr="00681FA3">
        <w:rPr>
          <w:rFonts w:asciiTheme="minorHAnsi" w:hAnsiTheme="minorHAnsi" w:cstheme="minorHAnsi"/>
          <w:b/>
          <w:bCs/>
          <w:color w:val="000000" w:themeColor="text1"/>
        </w:rPr>
        <w:t>5.</w:t>
      </w:r>
      <w:r w:rsidR="00623EDC">
        <w:rPr>
          <w:rFonts w:asciiTheme="minorHAnsi" w:hAnsiTheme="minorHAnsi" w:cstheme="minorHAnsi"/>
          <w:b/>
          <w:bCs/>
          <w:color w:val="000000" w:themeColor="text1"/>
        </w:rPr>
        <w:t>2</w:t>
      </w:r>
      <w:r w:rsidRPr="00681FA3">
        <w:rPr>
          <w:rFonts w:asciiTheme="minorHAnsi" w:hAnsiTheme="minorHAnsi" w:cstheme="minorHAnsi"/>
          <w:b/>
          <w:bCs/>
          <w:color w:val="000000" w:themeColor="text1"/>
        </w:rPr>
        <w:t xml:space="preserve"> All staff</w:t>
      </w:r>
    </w:p>
    <w:p w14:paraId="7303DC93" w14:textId="77777777" w:rsidR="00681FA3" w:rsidRDefault="00681FA3" w:rsidP="00681FA3">
      <w:pPr>
        <w:pStyle w:val="Default"/>
        <w:rPr>
          <w:rFonts w:asciiTheme="minorHAnsi" w:hAnsiTheme="minorHAnsi" w:cstheme="minorHAnsi"/>
          <w:sz w:val="22"/>
          <w:szCs w:val="22"/>
        </w:rPr>
      </w:pPr>
      <w:r w:rsidRPr="00681FA3">
        <w:rPr>
          <w:rFonts w:asciiTheme="minorHAnsi" w:hAnsiTheme="minorHAnsi" w:cstheme="minorHAnsi"/>
          <w:sz w:val="22"/>
          <w:szCs w:val="22"/>
        </w:rPr>
        <w:t xml:space="preserve">Staff are responsible for: </w:t>
      </w:r>
    </w:p>
    <w:p w14:paraId="2F5EB916" w14:textId="77777777" w:rsidR="00260EB7" w:rsidRPr="00681FA3" w:rsidRDefault="00260EB7" w:rsidP="00681FA3">
      <w:pPr>
        <w:pStyle w:val="Default"/>
        <w:rPr>
          <w:rFonts w:asciiTheme="minorHAnsi" w:hAnsiTheme="minorHAnsi" w:cstheme="minorHAnsi"/>
          <w:sz w:val="22"/>
          <w:szCs w:val="22"/>
        </w:rPr>
      </w:pPr>
    </w:p>
    <w:p w14:paraId="7631E51A" w14:textId="12CC1883" w:rsidR="00681FA3" w:rsidRPr="00681FA3" w:rsidRDefault="00681FA3" w:rsidP="00BC53C8">
      <w:pPr>
        <w:pStyle w:val="Default"/>
        <w:numPr>
          <w:ilvl w:val="0"/>
          <w:numId w:val="46"/>
        </w:numPr>
        <w:spacing w:after="150"/>
        <w:rPr>
          <w:rFonts w:asciiTheme="minorHAnsi" w:hAnsiTheme="minorHAnsi" w:cstheme="minorHAnsi"/>
          <w:sz w:val="22"/>
          <w:szCs w:val="22"/>
        </w:rPr>
      </w:pPr>
      <w:r w:rsidRPr="00681FA3">
        <w:rPr>
          <w:rFonts w:asciiTheme="minorHAnsi" w:hAnsiTheme="minorHAnsi" w:cstheme="minorHAnsi"/>
          <w:sz w:val="22"/>
          <w:szCs w:val="22"/>
        </w:rPr>
        <w:t xml:space="preserve">Collecting, storing, and processing any personal data in accordance with this policy </w:t>
      </w:r>
    </w:p>
    <w:p w14:paraId="732F1C0A" w14:textId="3BFDADF3" w:rsidR="00681FA3" w:rsidRPr="00681FA3" w:rsidRDefault="00681FA3" w:rsidP="00BC53C8">
      <w:pPr>
        <w:pStyle w:val="Default"/>
        <w:numPr>
          <w:ilvl w:val="0"/>
          <w:numId w:val="46"/>
        </w:numPr>
        <w:spacing w:after="150"/>
        <w:rPr>
          <w:rFonts w:asciiTheme="minorHAnsi" w:hAnsiTheme="minorHAnsi" w:cstheme="minorHAnsi"/>
          <w:sz w:val="22"/>
          <w:szCs w:val="22"/>
        </w:rPr>
      </w:pPr>
      <w:r w:rsidRPr="00681FA3">
        <w:rPr>
          <w:rFonts w:asciiTheme="minorHAnsi" w:hAnsiTheme="minorHAnsi" w:cstheme="minorHAnsi"/>
          <w:sz w:val="22"/>
          <w:szCs w:val="22"/>
        </w:rPr>
        <w:t xml:space="preserve">Completing training every 2 years </w:t>
      </w:r>
    </w:p>
    <w:p w14:paraId="7153A6BD" w14:textId="4625CA5D" w:rsidR="00681FA3" w:rsidRPr="00681FA3" w:rsidRDefault="00681FA3" w:rsidP="00BC53C8">
      <w:pPr>
        <w:pStyle w:val="Default"/>
        <w:numPr>
          <w:ilvl w:val="0"/>
          <w:numId w:val="46"/>
        </w:numPr>
        <w:spacing w:after="150"/>
        <w:rPr>
          <w:rFonts w:asciiTheme="minorHAnsi" w:hAnsiTheme="minorHAnsi" w:cstheme="minorHAnsi"/>
          <w:sz w:val="22"/>
          <w:szCs w:val="22"/>
        </w:rPr>
      </w:pPr>
      <w:r w:rsidRPr="00681FA3">
        <w:rPr>
          <w:rFonts w:asciiTheme="minorHAnsi" w:hAnsiTheme="minorHAnsi" w:cstheme="minorHAnsi"/>
          <w:sz w:val="22"/>
          <w:szCs w:val="22"/>
        </w:rPr>
        <w:t xml:space="preserve">Informing </w:t>
      </w:r>
      <w:r w:rsidR="00BC53C8">
        <w:rPr>
          <w:rFonts w:asciiTheme="minorHAnsi" w:hAnsiTheme="minorHAnsi" w:cstheme="minorHAnsi"/>
          <w:sz w:val="22"/>
          <w:szCs w:val="22"/>
        </w:rPr>
        <w:t xml:space="preserve">In Our Element </w:t>
      </w:r>
      <w:r w:rsidRPr="00681FA3">
        <w:rPr>
          <w:rFonts w:asciiTheme="minorHAnsi" w:hAnsiTheme="minorHAnsi" w:cstheme="minorHAnsi"/>
          <w:sz w:val="22"/>
          <w:szCs w:val="22"/>
        </w:rPr>
        <w:t xml:space="preserve">of any changes to their personal data, such as a change of address </w:t>
      </w:r>
    </w:p>
    <w:p w14:paraId="31308B49" w14:textId="05D53A8E" w:rsidR="00681FA3" w:rsidRDefault="00681FA3" w:rsidP="00BC53C8">
      <w:pPr>
        <w:pStyle w:val="Default"/>
        <w:numPr>
          <w:ilvl w:val="0"/>
          <w:numId w:val="46"/>
        </w:numPr>
        <w:rPr>
          <w:rFonts w:asciiTheme="minorHAnsi" w:hAnsiTheme="minorHAnsi" w:cstheme="minorHAnsi"/>
          <w:sz w:val="22"/>
          <w:szCs w:val="22"/>
        </w:rPr>
      </w:pPr>
      <w:r w:rsidRPr="00681FA3">
        <w:rPr>
          <w:rFonts w:asciiTheme="minorHAnsi" w:hAnsiTheme="minorHAnsi" w:cstheme="minorHAnsi"/>
          <w:sz w:val="22"/>
          <w:szCs w:val="22"/>
        </w:rPr>
        <w:t xml:space="preserve">Contacting the </w:t>
      </w:r>
      <w:r w:rsidR="00BC53C8">
        <w:rPr>
          <w:rFonts w:asciiTheme="minorHAnsi" w:hAnsiTheme="minorHAnsi" w:cstheme="minorHAnsi"/>
          <w:sz w:val="22"/>
          <w:szCs w:val="22"/>
        </w:rPr>
        <w:t>DPO</w:t>
      </w:r>
      <w:r w:rsidRPr="00681FA3">
        <w:rPr>
          <w:rFonts w:asciiTheme="minorHAnsi" w:hAnsiTheme="minorHAnsi" w:cstheme="minorHAnsi"/>
          <w:sz w:val="22"/>
          <w:szCs w:val="22"/>
        </w:rPr>
        <w:t xml:space="preserve"> in the following circumstances: </w:t>
      </w:r>
    </w:p>
    <w:p w14:paraId="298371A6" w14:textId="77777777" w:rsidR="00BC53C8" w:rsidRPr="00681FA3" w:rsidRDefault="00BC53C8" w:rsidP="00BC53C8">
      <w:pPr>
        <w:pStyle w:val="Default"/>
        <w:ind w:left="720"/>
        <w:rPr>
          <w:rFonts w:asciiTheme="minorHAnsi" w:hAnsiTheme="minorHAnsi" w:cstheme="minorHAnsi"/>
          <w:sz w:val="22"/>
          <w:szCs w:val="22"/>
        </w:rPr>
      </w:pPr>
    </w:p>
    <w:p w14:paraId="2E5C3547" w14:textId="0209BDFA"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With any questions about the operation of this policy, data protection law, retaining personal data or keeping personal data secure. </w:t>
      </w:r>
    </w:p>
    <w:p w14:paraId="2274C2C1" w14:textId="70CDDF4C"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If they have any concerns that this policy is not being followed </w:t>
      </w:r>
    </w:p>
    <w:p w14:paraId="74603768" w14:textId="09A6EBF9"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If they are unsure </w:t>
      </w:r>
      <w:r w:rsidR="00BC53C8" w:rsidRPr="00681FA3">
        <w:rPr>
          <w:rFonts w:asciiTheme="minorHAnsi" w:hAnsiTheme="minorHAnsi" w:cstheme="minorHAnsi"/>
          <w:sz w:val="22"/>
          <w:szCs w:val="22"/>
        </w:rPr>
        <w:t>whether</w:t>
      </w:r>
      <w:r w:rsidRPr="00681FA3">
        <w:rPr>
          <w:rFonts w:asciiTheme="minorHAnsi" w:hAnsiTheme="minorHAnsi" w:cstheme="minorHAnsi"/>
          <w:sz w:val="22"/>
          <w:szCs w:val="22"/>
        </w:rPr>
        <w:t xml:space="preserve"> they have a lawful basis to use personal data in a particular way </w:t>
      </w:r>
      <w:r w:rsidR="00BC53C8">
        <w:rPr>
          <w:rFonts w:asciiTheme="minorHAnsi" w:hAnsiTheme="minorHAnsi" w:cstheme="minorHAnsi"/>
          <w:sz w:val="22"/>
          <w:szCs w:val="22"/>
        </w:rPr>
        <w:t>or not</w:t>
      </w:r>
    </w:p>
    <w:p w14:paraId="2A3A940F" w14:textId="45DD1A81"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If they need to rely on or capture consent, draft a privacy notice, deal with data protection rights invoked by an individual, or transfer personal data outside the European Economic Area </w:t>
      </w:r>
    </w:p>
    <w:p w14:paraId="244EBFEB" w14:textId="36BD6A7D"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If there has been a data breach </w:t>
      </w:r>
    </w:p>
    <w:p w14:paraId="7C25643F" w14:textId="0E2EDDD9" w:rsidR="00681FA3" w:rsidRPr="00681FA3" w:rsidRDefault="00681FA3" w:rsidP="00BC53C8">
      <w:pPr>
        <w:pStyle w:val="Default"/>
        <w:numPr>
          <w:ilvl w:val="0"/>
          <w:numId w:val="48"/>
        </w:numPr>
        <w:spacing w:after="138"/>
        <w:rPr>
          <w:rFonts w:asciiTheme="minorHAnsi" w:hAnsiTheme="minorHAnsi" w:cstheme="minorHAnsi"/>
          <w:sz w:val="22"/>
          <w:szCs w:val="22"/>
        </w:rPr>
      </w:pPr>
      <w:r w:rsidRPr="00681FA3">
        <w:rPr>
          <w:rFonts w:asciiTheme="minorHAnsi" w:hAnsiTheme="minorHAnsi" w:cstheme="minorHAnsi"/>
          <w:sz w:val="22"/>
          <w:szCs w:val="22"/>
        </w:rPr>
        <w:t xml:space="preserve">Whenever they are engaging in a new activity that may affect the privacy rights of individuals </w:t>
      </w:r>
    </w:p>
    <w:p w14:paraId="4183C8D6" w14:textId="08AA9FE5" w:rsidR="00681FA3" w:rsidRDefault="00681FA3" w:rsidP="00BC53C8">
      <w:pPr>
        <w:pStyle w:val="Default"/>
        <w:numPr>
          <w:ilvl w:val="0"/>
          <w:numId w:val="48"/>
        </w:numPr>
        <w:rPr>
          <w:rFonts w:asciiTheme="minorHAnsi" w:hAnsiTheme="minorHAnsi" w:cstheme="minorHAnsi"/>
          <w:sz w:val="22"/>
          <w:szCs w:val="22"/>
        </w:rPr>
      </w:pPr>
      <w:r w:rsidRPr="00681FA3">
        <w:rPr>
          <w:rFonts w:asciiTheme="minorHAnsi" w:hAnsiTheme="minorHAnsi" w:cstheme="minorHAnsi"/>
          <w:sz w:val="22"/>
          <w:szCs w:val="22"/>
        </w:rPr>
        <w:t xml:space="preserve">If they need help with any contracts or sharing personal data with third parties </w:t>
      </w:r>
    </w:p>
    <w:p w14:paraId="502FCAC0" w14:textId="77777777" w:rsidR="00623EDC" w:rsidRPr="00681FA3" w:rsidRDefault="00623EDC" w:rsidP="00623EDC">
      <w:pPr>
        <w:pStyle w:val="Default"/>
        <w:ind w:left="1080"/>
        <w:rPr>
          <w:rFonts w:asciiTheme="minorHAnsi" w:hAnsiTheme="minorHAnsi" w:cstheme="minorHAnsi"/>
          <w:sz w:val="22"/>
          <w:szCs w:val="22"/>
        </w:rPr>
      </w:pPr>
    </w:p>
    <w:p w14:paraId="1C2282E2" w14:textId="77777777" w:rsidR="00681FA3" w:rsidRPr="00681FA3" w:rsidRDefault="00681FA3" w:rsidP="00BC53C8">
      <w:pPr>
        <w:pStyle w:val="Default"/>
        <w:rPr>
          <w:rFonts w:asciiTheme="minorHAnsi" w:hAnsiTheme="minorHAnsi" w:cstheme="minorHAnsi"/>
          <w:color w:val="0071CC"/>
          <w:sz w:val="22"/>
          <w:szCs w:val="22"/>
        </w:rPr>
      </w:pPr>
    </w:p>
    <w:p w14:paraId="4F38E3AA" w14:textId="4D9A4F56" w:rsidR="00B62E49" w:rsidRPr="00BC53C8" w:rsidRDefault="00BC53C8" w:rsidP="00F12139">
      <w:pPr>
        <w:pStyle w:val="Default"/>
        <w:rPr>
          <w:rFonts w:asciiTheme="minorHAnsi" w:hAnsiTheme="minorHAnsi" w:cstheme="minorHAnsi"/>
          <w:b/>
          <w:bCs/>
          <w:color w:val="000000" w:themeColor="text1"/>
        </w:rPr>
      </w:pPr>
      <w:r w:rsidRPr="00BC53C8">
        <w:rPr>
          <w:rFonts w:asciiTheme="minorHAnsi" w:hAnsiTheme="minorHAnsi" w:cstheme="minorHAnsi"/>
          <w:b/>
          <w:bCs/>
          <w:color w:val="000000" w:themeColor="text1"/>
        </w:rPr>
        <w:t>6. Data protection principles</w:t>
      </w:r>
    </w:p>
    <w:p w14:paraId="62990902" w14:textId="258444C9" w:rsidR="00BC53C8" w:rsidRPr="00BC53C8" w:rsidRDefault="00BC53C8" w:rsidP="00BC53C8">
      <w:pPr>
        <w:pStyle w:val="Default"/>
        <w:rPr>
          <w:rFonts w:asciiTheme="minorHAnsi" w:hAnsiTheme="minorHAnsi" w:cstheme="minorHAnsi"/>
          <w:sz w:val="22"/>
          <w:szCs w:val="22"/>
        </w:rPr>
      </w:pPr>
      <w:r w:rsidRPr="00BC53C8">
        <w:rPr>
          <w:rFonts w:asciiTheme="minorHAnsi" w:hAnsiTheme="minorHAnsi" w:cstheme="minorHAnsi"/>
          <w:sz w:val="22"/>
          <w:szCs w:val="22"/>
        </w:rPr>
        <w:t xml:space="preserve">The GDPR is based on data protection principles that </w:t>
      </w:r>
      <w:r>
        <w:rPr>
          <w:rFonts w:asciiTheme="minorHAnsi" w:hAnsiTheme="minorHAnsi" w:cstheme="minorHAnsi"/>
          <w:sz w:val="22"/>
          <w:szCs w:val="22"/>
        </w:rPr>
        <w:t>we</w:t>
      </w:r>
      <w:r w:rsidRPr="00BC53C8">
        <w:rPr>
          <w:rFonts w:asciiTheme="minorHAnsi" w:hAnsiTheme="minorHAnsi" w:cstheme="minorHAnsi"/>
          <w:sz w:val="22"/>
          <w:szCs w:val="22"/>
        </w:rPr>
        <w:t xml:space="preserve"> must comply with. </w:t>
      </w:r>
    </w:p>
    <w:p w14:paraId="23FB85A5" w14:textId="77777777" w:rsidR="00BC53C8" w:rsidRDefault="00BC53C8" w:rsidP="00BC53C8">
      <w:pPr>
        <w:pStyle w:val="Default"/>
        <w:rPr>
          <w:rFonts w:asciiTheme="minorHAnsi" w:hAnsiTheme="minorHAnsi" w:cstheme="minorHAnsi"/>
          <w:sz w:val="22"/>
          <w:szCs w:val="22"/>
        </w:rPr>
      </w:pPr>
      <w:r w:rsidRPr="00BC53C8">
        <w:rPr>
          <w:rFonts w:asciiTheme="minorHAnsi" w:hAnsiTheme="minorHAnsi" w:cstheme="minorHAnsi"/>
          <w:sz w:val="22"/>
          <w:szCs w:val="22"/>
        </w:rPr>
        <w:t xml:space="preserve">The principles say that personal data must be: </w:t>
      </w:r>
    </w:p>
    <w:p w14:paraId="7A23AA14" w14:textId="77777777" w:rsidR="00260EB7" w:rsidRPr="00BC53C8" w:rsidRDefault="00260EB7" w:rsidP="00BC53C8">
      <w:pPr>
        <w:pStyle w:val="Default"/>
        <w:rPr>
          <w:rFonts w:asciiTheme="minorHAnsi" w:hAnsiTheme="minorHAnsi" w:cstheme="minorHAnsi"/>
          <w:sz w:val="22"/>
          <w:szCs w:val="22"/>
        </w:rPr>
      </w:pPr>
    </w:p>
    <w:p w14:paraId="0342BE59" w14:textId="2724D008" w:rsidR="00BC53C8" w:rsidRPr="00BC53C8" w:rsidRDefault="00BC53C8" w:rsidP="00BC53C8">
      <w:pPr>
        <w:pStyle w:val="Default"/>
        <w:numPr>
          <w:ilvl w:val="0"/>
          <w:numId w:val="50"/>
        </w:numPr>
        <w:spacing w:after="147"/>
        <w:rPr>
          <w:rFonts w:asciiTheme="minorHAnsi" w:hAnsiTheme="minorHAnsi" w:cstheme="minorHAnsi"/>
          <w:sz w:val="22"/>
          <w:szCs w:val="22"/>
        </w:rPr>
      </w:pPr>
      <w:r w:rsidRPr="00BC53C8">
        <w:rPr>
          <w:rFonts w:asciiTheme="minorHAnsi" w:hAnsiTheme="minorHAnsi" w:cstheme="minorHAnsi"/>
          <w:sz w:val="22"/>
          <w:szCs w:val="22"/>
        </w:rPr>
        <w:t>Processed lawfully, fairly and in a transparent manner</w:t>
      </w:r>
      <w:r>
        <w:rPr>
          <w:rFonts w:asciiTheme="minorHAnsi" w:hAnsiTheme="minorHAnsi" w:cstheme="minorHAnsi"/>
          <w:sz w:val="22"/>
          <w:szCs w:val="22"/>
        </w:rPr>
        <w:t>.</w:t>
      </w:r>
    </w:p>
    <w:p w14:paraId="328D00AC" w14:textId="1E248C3C" w:rsidR="00BC53C8" w:rsidRPr="00BC53C8" w:rsidRDefault="00BC53C8" w:rsidP="00BC53C8">
      <w:pPr>
        <w:pStyle w:val="Default"/>
        <w:numPr>
          <w:ilvl w:val="0"/>
          <w:numId w:val="50"/>
        </w:numPr>
        <w:spacing w:after="147"/>
        <w:rPr>
          <w:rFonts w:asciiTheme="minorHAnsi" w:hAnsiTheme="minorHAnsi" w:cstheme="minorHAnsi"/>
          <w:sz w:val="22"/>
          <w:szCs w:val="22"/>
        </w:rPr>
      </w:pPr>
      <w:r w:rsidRPr="00BC53C8">
        <w:rPr>
          <w:rFonts w:asciiTheme="minorHAnsi" w:hAnsiTheme="minorHAnsi" w:cstheme="minorHAnsi"/>
          <w:sz w:val="22"/>
          <w:szCs w:val="22"/>
        </w:rPr>
        <w:t>Collected for specified, explicit and legitimate purposes</w:t>
      </w:r>
      <w:r>
        <w:rPr>
          <w:rFonts w:asciiTheme="minorHAnsi" w:hAnsiTheme="minorHAnsi" w:cstheme="minorHAnsi"/>
          <w:sz w:val="22"/>
          <w:szCs w:val="22"/>
        </w:rPr>
        <w:t>.</w:t>
      </w:r>
    </w:p>
    <w:p w14:paraId="665FA3FF" w14:textId="79C9A17F" w:rsidR="00BC53C8" w:rsidRPr="00BC53C8" w:rsidRDefault="00BC53C8" w:rsidP="00BC53C8">
      <w:pPr>
        <w:pStyle w:val="Default"/>
        <w:numPr>
          <w:ilvl w:val="0"/>
          <w:numId w:val="50"/>
        </w:numPr>
        <w:spacing w:after="147"/>
        <w:rPr>
          <w:rFonts w:asciiTheme="minorHAnsi" w:hAnsiTheme="minorHAnsi" w:cstheme="minorHAnsi"/>
          <w:sz w:val="22"/>
          <w:szCs w:val="22"/>
        </w:rPr>
      </w:pPr>
      <w:r w:rsidRPr="00BC53C8">
        <w:rPr>
          <w:rFonts w:asciiTheme="minorHAnsi" w:hAnsiTheme="minorHAnsi" w:cstheme="minorHAnsi"/>
          <w:sz w:val="22"/>
          <w:szCs w:val="22"/>
        </w:rPr>
        <w:t>Adequate, relevant, and limited to what is necessary to fulfil the purposes for which it is processed</w:t>
      </w:r>
      <w:r>
        <w:rPr>
          <w:rFonts w:asciiTheme="minorHAnsi" w:hAnsiTheme="minorHAnsi" w:cstheme="minorHAnsi"/>
          <w:sz w:val="22"/>
          <w:szCs w:val="22"/>
        </w:rPr>
        <w:t>.</w:t>
      </w:r>
      <w:r w:rsidRPr="00BC53C8">
        <w:rPr>
          <w:rFonts w:asciiTheme="minorHAnsi" w:hAnsiTheme="minorHAnsi" w:cstheme="minorHAnsi"/>
          <w:sz w:val="22"/>
          <w:szCs w:val="22"/>
        </w:rPr>
        <w:t xml:space="preserve"> </w:t>
      </w:r>
    </w:p>
    <w:p w14:paraId="7E23527D" w14:textId="4C274191" w:rsidR="00BC53C8" w:rsidRPr="00BC53C8" w:rsidRDefault="00BC53C8" w:rsidP="00BC53C8">
      <w:pPr>
        <w:pStyle w:val="Default"/>
        <w:numPr>
          <w:ilvl w:val="0"/>
          <w:numId w:val="50"/>
        </w:numPr>
        <w:spacing w:after="147"/>
        <w:rPr>
          <w:rFonts w:asciiTheme="minorHAnsi" w:hAnsiTheme="minorHAnsi" w:cstheme="minorHAnsi"/>
          <w:sz w:val="22"/>
          <w:szCs w:val="22"/>
        </w:rPr>
      </w:pPr>
      <w:r w:rsidRPr="00BC53C8">
        <w:rPr>
          <w:rFonts w:asciiTheme="minorHAnsi" w:hAnsiTheme="minorHAnsi" w:cstheme="minorHAnsi"/>
          <w:sz w:val="22"/>
          <w:szCs w:val="22"/>
        </w:rPr>
        <w:lastRenderedPageBreak/>
        <w:t>Accurate and, where necessary, kept up to date</w:t>
      </w:r>
      <w:r>
        <w:rPr>
          <w:rFonts w:asciiTheme="minorHAnsi" w:hAnsiTheme="minorHAnsi" w:cstheme="minorHAnsi"/>
          <w:sz w:val="22"/>
          <w:szCs w:val="22"/>
        </w:rPr>
        <w:t>.</w:t>
      </w:r>
    </w:p>
    <w:p w14:paraId="2C2071FC" w14:textId="47458E55" w:rsidR="00BC53C8" w:rsidRPr="00BC53C8" w:rsidRDefault="00BC53C8" w:rsidP="00BC53C8">
      <w:pPr>
        <w:pStyle w:val="Default"/>
        <w:numPr>
          <w:ilvl w:val="0"/>
          <w:numId w:val="50"/>
        </w:numPr>
        <w:spacing w:after="147"/>
        <w:rPr>
          <w:rFonts w:asciiTheme="minorHAnsi" w:hAnsiTheme="minorHAnsi" w:cstheme="minorHAnsi"/>
          <w:sz w:val="22"/>
          <w:szCs w:val="22"/>
        </w:rPr>
      </w:pPr>
      <w:r w:rsidRPr="00BC53C8">
        <w:rPr>
          <w:rFonts w:asciiTheme="minorHAnsi" w:hAnsiTheme="minorHAnsi" w:cstheme="minorHAnsi"/>
          <w:sz w:val="22"/>
          <w:szCs w:val="22"/>
        </w:rPr>
        <w:t>Kept for no longer than is necessary for the purposes for which it is processed</w:t>
      </w:r>
      <w:r>
        <w:rPr>
          <w:rFonts w:asciiTheme="minorHAnsi" w:hAnsiTheme="minorHAnsi" w:cstheme="minorHAnsi"/>
          <w:sz w:val="22"/>
          <w:szCs w:val="22"/>
        </w:rPr>
        <w:t>.</w:t>
      </w:r>
      <w:r w:rsidRPr="00BC53C8">
        <w:rPr>
          <w:rFonts w:asciiTheme="minorHAnsi" w:hAnsiTheme="minorHAnsi" w:cstheme="minorHAnsi"/>
          <w:sz w:val="22"/>
          <w:szCs w:val="22"/>
        </w:rPr>
        <w:t xml:space="preserve"> </w:t>
      </w:r>
    </w:p>
    <w:p w14:paraId="73C18BAA" w14:textId="7EC8FBEE" w:rsidR="00BC53C8" w:rsidRPr="00BC53C8" w:rsidRDefault="00BC53C8" w:rsidP="00BC53C8">
      <w:pPr>
        <w:pStyle w:val="Default"/>
        <w:numPr>
          <w:ilvl w:val="0"/>
          <w:numId w:val="50"/>
        </w:numPr>
        <w:rPr>
          <w:rFonts w:asciiTheme="minorHAnsi" w:hAnsiTheme="minorHAnsi" w:cstheme="minorHAnsi"/>
          <w:sz w:val="22"/>
          <w:szCs w:val="22"/>
        </w:rPr>
      </w:pPr>
      <w:r w:rsidRPr="00BC53C8">
        <w:rPr>
          <w:rFonts w:asciiTheme="minorHAnsi" w:hAnsiTheme="minorHAnsi" w:cstheme="minorHAnsi"/>
          <w:sz w:val="22"/>
          <w:szCs w:val="22"/>
        </w:rPr>
        <w:t>Processed in a way that ensures it is appropriately secure</w:t>
      </w:r>
      <w:r>
        <w:rPr>
          <w:rFonts w:asciiTheme="minorHAnsi" w:hAnsiTheme="minorHAnsi" w:cstheme="minorHAnsi"/>
          <w:sz w:val="22"/>
          <w:szCs w:val="22"/>
        </w:rPr>
        <w:t>.</w:t>
      </w:r>
    </w:p>
    <w:p w14:paraId="6317DEA9" w14:textId="77777777" w:rsidR="00BC53C8" w:rsidRPr="00BC53C8" w:rsidRDefault="00BC53C8" w:rsidP="00BC53C8">
      <w:pPr>
        <w:pStyle w:val="Default"/>
        <w:rPr>
          <w:rFonts w:asciiTheme="minorHAnsi" w:hAnsiTheme="minorHAnsi" w:cstheme="minorHAnsi"/>
          <w:sz w:val="22"/>
          <w:szCs w:val="22"/>
        </w:rPr>
      </w:pPr>
    </w:p>
    <w:p w14:paraId="25C5D46F" w14:textId="6E6AA0E5" w:rsidR="00BC53C8" w:rsidRPr="00BC53C8" w:rsidRDefault="00BC53C8" w:rsidP="00BC53C8">
      <w:pPr>
        <w:pStyle w:val="Default"/>
        <w:rPr>
          <w:rFonts w:asciiTheme="minorHAnsi" w:hAnsiTheme="minorHAnsi" w:cstheme="minorHAnsi"/>
          <w:sz w:val="22"/>
          <w:szCs w:val="22"/>
        </w:rPr>
      </w:pPr>
      <w:r w:rsidRPr="00BC53C8">
        <w:rPr>
          <w:rFonts w:asciiTheme="minorHAnsi" w:hAnsiTheme="minorHAnsi" w:cstheme="minorHAnsi"/>
          <w:sz w:val="22"/>
          <w:szCs w:val="22"/>
        </w:rPr>
        <w:t xml:space="preserve">This policy sets out how </w:t>
      </w:r>
      <w:r>
        <w:rPr>
          <w:rFonts w:asciiTheme="minorHAnsi" w:hAnsiTheme="minorHAnsi" w:cstheme="minorHAnsi"/>
          <w:sz w:val="22"/>
          <w:szCs w:val="22"/>
        </w:rPr>
        <w:t>In Our Element</w:t>
      </w:r>
      <w:r w:rsidRPr="00BC53C8">
        <w:rPr>
          <w:rFonts w:asciiTheme="minorHAnsi" w:hAnsiTheme="minorHAnsi" w:cstheme="minorHAnsi"/>
          <w:sz w:val="22"/>
          <w:szCs w:val="22"/>
        </w:rPr>
        <w:t xml:space="preserve"> aims to comply with these principles. </w:t>
      </w:r>
    </w:p>
    <w:p w14:paraId="298B5DC5" w14:textId="77777777" w:rsidR="00BC53C8" w:rsidRPr="00BC53C8" w:rsidRDefault="00BC53C8" w:rsidP="00F12139">
      <w:pPr>
        <w:pStyle w:val="Default"/>
        <w:rPr>
          <w:rFonts w:asciiTheme="minorHAnsi" w:hAnsiTheme="minorHAnsi" w:cstheme="minorHAnsi"/>
          <w:color w:val="0071CC"/>
          <w:sz w:val="22"/>
          <w:szCs w:val="22"/>
        </w:rPr>
      </w:pPr>
    </w:p>
    <w:p w14:paraId="01D0FC53" w14:textId="79AD3C6B" w:rsidR="00F12139" w:rsidRDefault="00BC53C8" w:rsidP="0083437F">
      <w:pPr>
        <w:spacing w:after="0"/>
        <w:rPr>
          <w:rFonts w:cstheme="minorHAnsi"/>
          <w:b/>
          <w:bCs/>
          <w:sz w:val="24"/>
          <w:szCs w:val="24"/>
        </w:rPr>
      </w:pPr>
      <w:r w:rsidRPr="00126238">
        <w:rPr>
          <w:rFonts w:cstheme="minorHAnsi"/>
          <w:b/>
          <w:bCs/>
          <w:sz w:val="24"/>
          <w:szCs w:val="24"/>
        </w:rPr>
        <w:t>7. Collecting personal data</w:t>
      </w:r>
    </w:p>
    <w:p w14:paraId="55C88D1A" w14:textId="77777777" w:rsidR="00126238" w:rsidRPr="00126238" w:rsidRDefault="00126238" w:rsidP="0083437F">
      <w:pPr>
        <w:spacing w:after="0"/>
        <w:rPr>
          <w:rFonts w:cstheme="minorHAnsi"/>
          <w:b/>
          <w:bCs/>
          <w:sz w:val="24"/>
          <w:szCs w:val="24"/>
        </w:rPr>
      </w:pPr>
    </w:p>
    <w:p w14:paraId="0994EEA2" w14:textId="17E84803" w:rsidR="00BE694F" w:rsidRDefault="00BE694F" w:rsidP="0083437F">
      <w:pPr>
        <w:spacing w:after="0"/>
        <w:rPr>
          <w:rFonts w:cstheme="minorHAnsi"/>
          <w:b/>
          <w:bCs/>
          <w:sz w:val="24"/>
          <w:szCs w:val="24"/>
        </w:rPr>
      </w:pPr>
      <w:r w:rsidRPr="00126238">
        <w:rPr>
          <w:rFonts w:cstheme="minorHAnsi"/>
          <w:b/>
          <w:bCs/>
          <w:sz w:val="24"/>
          <w:szCs w:val="24"/>
        </w:rPr>
        <w:t xml:space="preserve">7.1 </w:t>
      </w:r>
      <w:r w:rsidR="00717A36" w:rsidRPr="00126238">
        <w:rPr>
          <w:rFonts w:cstheme="minorHAnsi"/>
          <w:b/>
          <w:bCs/>
          <w:sz w:val="24"/>
          <w:szCs w:val="24"/>
        </w:rPr>
        <w:t>Lawfulness fairness and transparency</w:t>
      </w:r>
    </w:p>
    <w:p w14:paraId="5383A32F" w14:textId="48CA88F6" w:rsidR="00BE694F" w:rsidRDefault="00BE694F" w:rsidP="00BE694F">
      <w:pPr>
        <w:pStyle w:val="Default"/>
        <w:rPr>
          <w:rFonts w:asciiTheme="minorHAnsi" w:hAnsiTheme="minorHAnsi" w:cstheme="minorHAnsi"/>
          <w:sz w:val="22"/>
          <w:szCs w:val="22"/>
        </w:rPr>
      </w:pPr>
      <w:r w:rsidRPr="00717A36">
        <w:rPr>
          <w:rFonts w:asciiTheme="minorHAnsi" w:hAnsiTheme="minorHAnsi" w:cstheme="minorHAnsi"/>
          <w:sz w:val="22"/>
          <w:szCs w:val="22"/>
        </w:rPr>
        <w:t xml:space="preserve">We will only process personal data where we have one of </w:t>
      </w:r>
      <w:r w:rsidR="00717A36">
        <w:rPr>
          <w:rFonts w:asciiTheme="minorHAnsi" w:hAnsiTheme="minorHAnsi" w:cstheme="minorHAnsi"/>
          <w:sz w:val="22"/>
          <w:szCs w:val="22"/>
        </w:rPr>
        <w:t>5</w:t>
      </w:r>
      <w:r w:rsidRPr="00717A36">
        <w:rPr>
          <w:rFonts w:asciiTheme="minorHAnsi" w:hAnsiTheme="minorHAnsi" w:cstheme="minorHAnsi"/>
          <w:sz w:val="22"/>
          <w:szCs w:val="22"/>
        </w:rPr>
        <w:t xml:space="preserve"> ‘lawful bases’ (legal reasons) to do so under data protection law: </w:t>
      </w:r>
    </w:p>
    <w:p w14:paraId="5D11EF61" w14:textId="77777777" w:rsidR="00260EB7" w:rsidRPr="00717A36" w:rsidRDefault="00260EB7" w:rsidP="00BE694F">
      <w:pPr>
        <w:pStyle w:val="Default"/>
        <w:rPr>
          <w:rFonts w:asciiTheme="minorHAnsi" w:hAnsiTheme="minorHAnsi" w:cstheme="minorHAnsi"/>
          <w:sz w:val="22"/>
          <w:szCs w:val="22"/>
        </w:rPr>
      </w:pPr>
    </w:p>
    <w:p w14:paraId="7C181C36" w14:textId="2AF0D8C0" w:rsidR="00BE694F" w:rsidRPr="00717A36" w:rsidRDefault="00BE694F" w:rsidP="00717A36">
      <w:pPr>
        <w:pStyle w:val="Default"/>
        <w:numPr>
          <w:ilvl w:val="0"/>
          <w:numId w:val="51"/>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so that </w:t>
      </w:r>
      <w:r w:rsidR="00717A36">
        <w:rPr>
          <w:rFonts w:asciiTheme="minorHAnsi" w:hAnsiTheme="minorHAnsi" w:cstheme="minorHAnsi"/>
          <w:sz w:val="22"/>
          <w:szCs w:val="22"/>
        </w:rPr>
        <w:t>we</w:t>
      </w:r>
      <w:r w:rsidRPr="00717A36">
        <w:rPr>
          <w:rFonts w:asciiTheme="minorHAnsi" w:hAnsiTheme="minorHAnsi" w:cstheme="minorHAnsi"/>
          <w:sz w:val="22"/>
          <w:szCs w:val="22"/>
        </w:rPr>
        <w:t xml:space="preserve"> can </w:t>
      </w:r>
      <w:r w:rsidRPr="00717A36">
        <w:rPr>
          <w:rFonts w:asciiTheme="minorHAnsi" w:hAnsiTheme="minorHAnsi" w:cstheme="minorHAnsi"/>
          <w:b/>
          <w:bCs/>
          <w:sz w:val="22"/>
          <w:szCs w:val="22"/>
        </w:rPr>
        <w:t xml:space="preserve">fulfil a contract </w:t>
      </w:r>
      <w:r w:rsidRPr="00717A36">
        <w:rPr>
          <w:rFonts w:asciiTheme="minorHAnsi" w:hAnsiTheme="minorHAnsi" w:cstheme="minorHAnsi"/>
          <w:sz w:val="22"/>
          <w:szCs w:val="22"/>
        </w:rPr>
        <w:t xml:space="preserve">with the individual, or the individual has asked </w:t>
      </w:r>
      <w:r w:rsidR="00717A36">
        <w:rPr>
          <w:rFonts w:asciiTheme="minorHAnsi" w:hAnsiTheme="minorHAnsi" w:cstheme="minorHAnsi"/>
          <w:sz w:val="22"/>
          <w:szCs w:val="22"/>
        </w:rPr>
        <w:t xml:space="preserve">us </w:t>
      </w:r>
      <w:r w:rsidRPr="00717A36">
        <w:rPr>
          <w:rFonts w:asciiTheme="minorHAnsi" w:hAnsiTheme="minorHAnsi" w:cstheme="minorHAnsi"/>
          <w:sz w:val="22"/>
          <w:szCs w:val="22"/>
        </w:rPr>
        <w:t xml:space="preserve">to take specific steps before </w:t>
      </w:r>
      <w:r w:rsidR="00260EB7" w:rsidRPr="00717A36">
        <w:rPr>
          <w:rFonts w:asciiTheme="minorHAnsi" w:hAnsiTheme="minorHAnsi" w:cstheme="minorHAnsi"/>
          <w:sz w:val="22"/>
          <w:szCs w:val="22"/>
        </w:rPr>
        <w:t>entering</w:t>
      </w:r>
      <w:r w:rsidRPr="00717A36">
        <w:rPr>
          <w:rFonts w:asciiTheme="minorHAnsi" w:hAnsiTheme="minorHAnsi" w:cstheme="minorHAnsi"/>
          <w:sz w:val="22"/>
          <w:szCs w:val="22"/>
        </w:rPr>
        <w:t xml:space="preserve"> a </w:t>
      </w:r>
      <w:r w:rsidR="00717A36" w:rsidRPr="00717A36">
        <w:rPr>
          <w:rFonts w:asciiTheme="minorHAnsi" w:hAnsiTheme="minorHAnsi" w:cstheme="minorHAnsi"/>
          <w:sz w:val="22"/>
          <w:szCs w:val="22"/>
        </w:rPr>
        <w:t>contract.</w:t>
      </w:r>
      <w:r w:rsidRPr="00717A36">
        <w:rPr>
          <w:rFonts w:asciiTheme="minorHAnsi" w:hAnsiTheme="minorHAnsi" w:cstheme="minorHAnsi"/>
          <w:sz w:val="22"/>
          <w:szCs w:val="22"/>
        </w:rPr>
        <w:t xml:space="preserve"> </w:t>
      </w:r>
    </w:p>
    <w:p w14:paraId="43FF312A" w14:textId="58856C8C" w:rsidR="00BE694F" w:rsidRPr="00717A36" w:rsidRDefault="00BE694F" w:rsidP="00717A36">
      <w:pPr>
        <w:pStyle w:val="Default"/>
        <w:numPr>
          <w:ilvl w:val="0"/>
          <w:numId w:val="51"/>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so that </w:t>
      </w:r>
      <w:r w:rsidR="00717A36" w:rsidRPr="00717A36">
        <w:rPr>
          <w:rFonts w:asciiTheme="minorHAnsi" w:hAnsiTheme="minorHAnsi" w:cstheme="minorHAnsi"/>
          <w:sz w:val="22"/>
          <w:szCs w:val="22"/>
        </w:rPr>
        <w:t>we</w:t>
      </w:r>
      <w:r w:rsidRPr="00717A36">
        <w:rPr>
          <w:rFonts w:asciiTheme="minorHAnsi" w:hAnsiTheme="minorHAnsi" w:cstheme="minorHAnsi"/>
          <w:sz w:val="22"/>
          <w:szCs w:val="22"/>
        </w:rPr>
        <w:t xml:space="preserve"> can </w:t>
      </w:r>
      <w:r w:rsidRPr="00717A36">
        <w:rPr>
          <w:rFonts w:asciiTheme="minorHAnsi" w:hAnsiTheme="minorHAnsi" w:cstheme="minorHAnsi"/>
          <w:b/>
          <w:bCs/>
          <w:sz w:val="22"/>
          <w:szCs w:val="22"/>
        </w:rPr>
        <w:t>comply with a legal obligation</w:t>
      </w:r>
      <w:r w:rsidR="00717A36">
        <w:rPr>
          <w:rFonts w:asciiTheme="minorHAnsi" w:hAnsiTheme="minorHAnsi" w:cstheme="minorHAnsi"/>
          <w:b/>
          <w:bCs/>
          <w:sz w:val="22"/>
          <w:szCs w:val="22"/>
        </w:rPr>
        <w:t>.</w:t>
      </w:r>
      <w:r w:rsidRPr="00717A36">
        <w:rPr>
          <w:rFonts w:asciiTheme="minorHAnsi" w:hAnsiTheme="minorHAnsi" w:cstheme="minorHAnsi"/>
          <w:b/>
          <w:bCs/>
          <w:sz w:val="22"/>
          <w:szCs w:val="22"/>
        </w:rPr>
        <w:t xml:space="preserve"> </w:t>
      </w:r>
    </w:p>
    <w:p w14:paraId="300DE12A" w14:textId="12B5F657" w:rsidR="00BE694F" w:rsidRPr="00717A36" w:rsidRDefault="00BE694F" w:rsidP="00717A36">
      <w:pPr>
        <w:pStyle w:val="Default"/>
        <w:numPr>
          <w:ilvl w:val="0"/>
          <w:numId w:val="51"/>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to ensure the </w:t>
      </w:r>
      <w:r w:rsidRPr="00717A36">
        <w:rPr>
          <w:rFonts w:asciiTheme="minorHAnsi" w:hAnsiTheme="minorHAnsi" w:cstheme="minorHAnsi"/>
          <w:b/>
          <w:bCs/>
          <w:sz w:val="22"/>
          <w:szCs w:val="22"/>
        </w:rPr>
        <w:t xml:space="preserve">vital interests </w:t>
      </w:r>
      <w:r w:rsidRPr="00717A36">
        <w:rPr>
          <w:rFonts w:asciiTheme="minorHAnsi" w:hAnsiTheme="minorHAnsi" w:cstheme="minorHAnsi"/>
          <w:sz w:val="22"/>
          <w:szCs w:val="22"/>
        </w:rPr>
        <w:t xml:space="preserve">of the individual or another person </w:t>
      </w:r>
      <w:r w:rsidR="002A3658" w:rsidRPr="00717A36">
        <w:rPr>
          <w:rFonts w:asciiTheme="minorHAnsi" w:hAnsiTheme="minorHAnsi" w:cstheme="minorHAnsi"/>
          <w:sz w:val="22"/>
          <w:szCs w:val="22"/>
        </w:rPr>
        <w:t>i.e.,</w:t>
      </w:r>
      <w:r w:rsidRPr="00717A36">
        <w:rPr>
          <w:rFonts w:asciiTheme="minorHAnsi" w:hAnsiTheme="minorHAnsi" w:cstheme="minorHAnsi"/>
          <w:sz w:val="22"/>
          <w:szCs w:val="22"/>
        </w:rPr>
        <w:t xml:space="preserve"> to protect someone’s life</w:t>
      </w:r>
      <w:r w:rsidR="00717A36">
        <w:rPr>
          <w:rFonts w:asciiTheme="minorHAnsi" w:hAnsiTheme="minorHAnsi" w:cstheme="minorHAnsi"/>
          <w:sz w:val="22"/>
          <w:szCs w:val="22"/>
        </w:rPr>
        <w:t>.</w:t>
      </w:r>
    </w:p>
    <w:p w14:paraId="20019C37" w14:textId="588F0CA9" w:rsidR="00BE694F" w:rsidRPr="00717A36" w:rsidRDefault="00BE694F" w:rsidP="00717A36">
      <w:pPr>
        <w:pStyle w:val="Default"/>
        <w:numPr>
          <w:ilvl w:val="0"/>
          <w:numId w:val="51"/>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the </w:t>
      </w:r>
      <w:r w:rsidRPr="00717A36">
        <w:rPr>
          <w:rFonts w:asciiTheme="minorHAnsi" w:hAnsiTheme="minorHAnsi" w:cstheme="minorHAnsi"/>
          <w:b/>
          <w:bCs/>
          <w:sz w:val="22"/>
          <w:szCs w:val="22"/>
        </w:rPr>
        <w:t xml:space="preserve">legitimate interests </w:t>
      </w:r>
      <w:r w:rsidRPr="00717A36">
        <w:rPr>
          <w:rFonts w:asciiTheme="minorHAnsi" w:hAnsiTheme="minorHAnsi" w:cstheme="minorHAnsi"/>
          <w:sz w:val="22"/>
          <w:szCs w:val="22"/>
        </w:rPr>
        <w:t xml:space="preserve">of </w:t>
      </w:r>
      <w:r w:rsidR="00717A36">
        <w:rPr>
          <w:rFonts w:asciiTheme="minorHAnsi" w:hAnsiTheme="minorHAnsi" w:cstheme="minorHAnsi"/>
          <w:sz w:val="22"/>
          <w:szCs w:val="22"/>
        </w:rPr>
        <w:t>In Our Element</w:t>
      </w:r>
      <w:r w:rsidRPr="00717A36">
        <w:rPr>
          <w:rFonts w:asciiTheme="minorHAnsi" w:hAnsiTheme="minorHAnsi" w:cstheme="minorHAnsi"/>
          <w:sz w:val="22"/>
          <w:szCs w:val="22"/>
        </w:rPr>
        <w:t xml:space="preserve"> or a third party, provided the individual’s rights and freedoms are not </w:t>
      </w:r>
      <w:r w:rsidR="00717A36" w:rsidRPr="00717A36">
        <w:rPr>
          <w:rFonts w:asciiTheme="minorHAnsi" w:hAnsiTheme="minorHAnsi" w:cstheme="minorHAnsi"/>
          <w:sz w:val="22"/>
          <w:szCs w:val="22"/>
        </w:rPr>
        <w:t>overridden.</w:t>
      </w:r>
      <w:r w:rsidRPr="00717A36">
        <w:rPr>
          <w:rFonts w:asciiTheme="minorHAnsi" w:hAnsiTheme="minorHAnsi" w:cstheme="minorHAnsi"/>
          <w:sz w:val="22"/>
          <w:szCs w:val="22"/>
        </w:rPr>
        <w:t xml:space="preserve"> </w:t>
      </w:r>
    </w:p>
    <w:p w14:paraId="78D2B043" w14:textId="0976BD76" w:rsidR="00BE694F" w:rsidRPr="00717A36" w:rsidRDefault="00BE694F" w:rsidP="00717A36">
      <w:pPr>
        <w:pStyle w:val="Default"/>
        <w:numPr>
          <w:ilvl w:val="0"/>
          <w:numId w:val="51"/>
        </w:numPr>
        <w:rPr>
          <w:rFonts w:asciiTheme="minorHAnsi" w:hAnsiTheme="minorHAnsi" w:cstheme="minorHAnsi"/>
          <w:sz w:val="22"/>
          <w:szCs w:val="22"/>
        </w:rPr>
      </w:pPr>
      <w:r w:rsidRPr="00717A36">
        <w:rPr>
          <w:rFonts w:asciiTheme="minorHAnsi" w:hAnsiTheme="minorHAnsi" w:cstheme="minorHAnsi"/>
          <w:sz w:val="22"/>
          <w:szCs w:val="22"/>
        </w:rPr>
        <w:t xml:space="preserve">The individual (or their parent/carer in the case of a </w:t>
      </w:r>
      <w:r w:rsidR="00F60AC2">
        <w:rPr>
          <w:rFonts w:asciiTheme="minorHAnsi" w:hAnsiTheme="minorHAnsi" w:cstheme="minorHAnsi"/>
          <w:sz w:val="22"/>
          <w:szCs w:val="22"/>
        </w:rPr>
        <w:t>learner</w:t>
      </w:r>
      <w:r w:rsidRPr="00717A36">
        <w:rPr>
          <w:rFonts w:asciiTheme="minorHAnsi" w:hAnsiTheme="minorHAnsi" w:cstheme="minorHAnsi"/>
          <w:sz w:val="22"/>
          <w:szCs w:val="22"/>
        </w:rPr>
        <w:t xml:space="preserve"> under 12 years old) has freely given clear </w:t>
      </w:r>
      <w:r w:rsidRPr="00717A36">
        <w:rPr>
          <w:rFonts w:asciiTheme="minorHAnsi" w:hAnsiTheme="minorHAnsi" w:cstheme="minorHAnsi"/>
          <w:b/>
          <w:bCs/>
          <w:sz w:val="22"/>
          <w:szCs w:val="22"/>
        </w:rPr>
        <w:t>consent</w:t>
      </w:r>
      <w:r w:rsidR="00717A36">
        <w:rPr>
          <w:rFonts w:asciiTheme="minorHAnsi" w:hAnsiTheme="minorHAnsi" w:cstheme="minorHAnsi"/>
          <w:b/>
          <w:bCs/>
          <w:sz w:val="22"/>
          <w:szCs w:val="22"/>
        </w:rPr>
        <w:t>.</w:t>
      </w:r>
      <w:r w:rsidRPr="00717A36">
        <w:rPr>
          <w:rFonts w:asciiTheme="minorHAnsi" w:hAnsiTheme="minorHAnsi" w:cstheme="minorHAnsi"/>
          <w:b/>
          <w:bCs/>
          <w:sz w:val="22"/>
          <w:szCs w:val="22"/>
        </w:rPr>
        <w:t xml:space="preserve"> </w:t>
      </w:r>
    </w:p>
    <w:p w14:paraId="0EF232AF" w14:textId="77777777" w:rsidR="00623EDC" w:rsidRDefault="00623EDC" w:rsidP="00BE694F">
      <w:pPr>
        <w:pStyle w:val="Default"/>
        <w:rPr>
          <w:rFonts w:asciiTheme="minorHAnsi" w:hAnsiTheme="minorHAnsi" w:cstheme="minorHAnsi"/>
          <w:sz w:val="22"/>
          <w:szCs w:val="22"/>
        </w:rPr>
      </w:pPr>
    </w:p>
    <w:p w14:paraId="0FB1FD33" w14:textId="77777777" w:rsidR="00623EDC" w:rsidRPr="00717A36" w:rsidRDefault="00623EDC" w:rsidP="00BE694F">
      <w:pPr>
        <w:pStyle w:val="Default"/>
        <w:rPr>
          <w:rFonts w:asciiTheme="minorHAnsi" w:hAnsiTheme="minorHAnsi" w:cstheme="minorHAnsi"/>
          <w:sz w:val="22"/>
          <w:szCs w:val="22"/>
        </w:rPr>
      </w:pPr>
    </w:p>
    <w:p w14:paraId="13C6615F" w14:textId="77777777" w:rsidR="00BE694F" w:rsidRDefault="00BE694F" w:rsidP="00BE694F">
      <w:pPr>
        <w:pStyle w:val="Default"/>
        <w:rPr>
          <w:rFonts w:asciiTheme="minorHAnsi" w:hAnsiTheme="minorHAnsi" w:cstheme="minorHAnsi"/>
          <w:sz w:val="22"/>
          <w:szCs w:val="22"/>
        </w:rPr>
      </w:pPr>
      <w:r w:rsidRPr="00717A36">
        <w:rPr>
          <w:rFonts w:asciiTheme="minorHAnsi" w:hAnsiTheme="minorHAnsi" w:cstheme="minorHAnsi"/>
          <w:sz w:val="22"/>
          <w:szCs w:val="22"/>
        </w:rPr>
        <w:t xml:space="preserve">For special categories of personal data, we will also meet one of the special category conditions for processing under data protection law: </w:t>
      </w:r>
    </w:p>
    <w:p w14:paraId="17ED057A" w14:textId="77777777" w:rsidR="00623EDC" w:rsidRPr="00717A36" w:rsidRDefault="00623EDC" w:rsidP="00BE694F">
      <w:pPr>
        <w:pStyle w:val="Default"/>
        <w:rPr>
          <w:rFonts w:asciiTheme="minorHAnsi" w:hAnsiTheme="minorHAnsi" w:cstheme="minorHAnsi"/>
          <w:sz w:val="22"/>
          <w:szCs w:val="22"/>
        </w:rPr>
      </w:pPr>
    </w:p>
    <w:p w14:paraId="3C9239A7" w14:textId="563BCE94"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individual (or their parent/carer when appropriate in the case of a pupil) has given </w:t>
      </w:r>
      <w:r w:rsidRPr="00717A36">
        <w:rPr>
          <w:rFonts w:asciiTheme="minorHAnsi" w:hAnsiTheme="minorHAnsi" w:cstheme="minorHAnsi"/>
          <w:b/>
          <w:bCs/>
          <w:sz w:val="22"/>
          <w:szCs w:val="22"/>
        </w:rPr>
        <w:t>explicit consent</w:t>
      </w:r>
      <w:r w:rsidR="002A3658">
        <w:rPr>
          <w:rFonts w:asciiTheme="minorHAnsi" w:hAnsiTheme="minorHAnsi" w:cstheme="minorHAnsi"/>
          <w:b/>
          <w:bCs/>
          <w:sz w:val="22"/>
          <w:szCs w:val="22"/>
        </w:rPr>
        <w:t>.</w:t>
      </w:r>
    </w:p>
    <w:p w14:paraId="50BA81BA" w14:textId="1465B970"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to perform or exercise obligations or rights in relation to </w:t>
      </w:r>
      <w:r w:rsidRPr="00717A36">
        <w:rPr>
          <w:rFonts w:asciiTheme="minorHAnsi" w:hAnsiTheme="minorHAnsi" w:cstheme="minorHAnsi"/>
          <w:b/>
          <w:bCs/>
          <w:sz w:val="22"/>
          <w:szCs w:val="22"/>
        </w:rPr>
        <w:t xml:space="preserve">employment, social </w:t>
      </w:r>
      <w:r w:rsidR="002A3658" w:rsidRPr="00717A36">
        <w:rPr>
          <w:rFonts w:asciiTheme="minorHAnsi" w:hAnsiTheme="minorHAnsi" w:cstheme="minorHAnsi"/>
          <w:b/>
          <w:bCs/>
          <w:sz w:val="22"/>
          <w:szCs w:val="22"/>
        </w:rPr>
        <w:t>security,</w:t>
      </w:r>
      <w:r w:rsidRPr="00717A36">
        <w:rPr>
          <w:rFonts w:asciiTheme="minorHAnsi" w:hAnsiTheme="minorHAnsi" w:cstheme="minorHAnsi"/>
          <w:b/>
          <w:bCs/>
          <w:sz w:val="22"/>
          <w:szCs w:val="22"/>
        </w:rPr>
        <w:t xml:space="preserve"> or social protection law</w:t>
      </w:r>
      <w:r w:rsidR="002A3658">
        <w:rPr>
          <w:rFonts w:asciiTheme="minorHAnsi" w:hAnsiTheme="minorHAnsi" w:cstheme="minorHAnsi"/>
          <w:b/>
          <w:bCs/>
          <w:sz w:val="22"/>
          <w:szCs w:val="22"/>
        </w:rPr>
        <w:t>.</w:t>
      </w:r>
      <w:r w:rsidRPr="00717A36">
        <w:rPr>
          <w:rFonts w:asciiTheme="minorHAnsi" w:hAnsiTheme="minorHAnsi" w:cstheme="minorHAnsi"/>
          <w:b/>
          <w:bCs/>
          <w:sz w:val="22"/>
          <w:szCs w:val="22"/>
        </w:rPr>
        <w:t xml:space="preserve"> </w:t>
      </w:r>
    </w:p>
    <w:p w14:paraId="1E0F900B" w14:textId="1D87B36A"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to ensure the </w:t>
      </w:r>
      <w:r w:rsidRPr="00717A36">
        <w:rPr>
          <w:rFonts w:asciiTheme="minorHAnsi" w:hAnsiTheme="minorHAnsi" w:cstheme="minorHAnsi"/>
          <w:b/>
          <w:bCs/>
          <w:sz w:val="22"/>
          <w:szCs w:val="22"/>
        </w:rPr>
        <w:t xml:space="preserve">vital interests </w:t>
      </w:r>
      <w:r w:rsidRPr="00717A36">
        <w:rPr>
          <w:rFonts w:asciiTheme="minorHAnsi" w:hAnsiTheme="minorHAnsi" w:cstheme="minorHAnsi"/>
          <w:sz w:val="22"/>
          <w:szCs w:val="22"/>
        </w:rPr>
        <w:t>of the individual or another person, where the individual is physically or legally incapable of giving consent</w:t>
      </w:r>
      <w:r w:rsidR="002A3658">
        <w:rPr>
          <w:rFonts w:asciiTheme="minorHAnsi" w:hAnsiTheme="minorHAnsi" w:cstheme="minorHAnsi"/>
          <w:sz w:val="22"/>
          <w:szCs w:val="22"/>
        </w:rPr>
        <w:t>.</w:t>
      </w:r>
      <w:r w:rsidRPr="00717A36">
        <w:rPr>
          <w:rFonts w:asciiTheme="minorHAnsi" w:hAnsiTheme="minorHAnsi" w:cstheme="minorHAnsi"/>
          <w:sz w:val="22"/>
          <w:szCs w:val="22"/>
        </w:rPr>
        <w:t xml:space="preserve"> </w:t>
      </w:r>
    </w:p>
    <w:p w14:paraId="5615B6CF" w14:textId="1FC11193"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has already been made </w:t>
      </w:r>
      <w:r w:rsidRPr="00717A36">
        <w:rPr>
          <w:rFonts w:asciiTheme="minorHAnsi" w:hAnsiTheme="minorHAnsi" w:cstheme="minorHAnsi"/>
          <w:b/>
          <w:bCs/>
          <w:sz w:val="22"/>
          <w:szCs w:val="22"/>
        </w:rPr>
        <w:t xml:space="preserve">manifestly public </w:t>
      </w:r>
      <w:r w:rsidRPr="00717A36">
        <w:rPr>
          <w:rFonts w:asciiTheme="minorHAnsi" w:hAnsiTheme="minorHAnsi" w:cstheme="minorHAnsi"/>
          <w:sz w:val="22"/>
          <w:szCs w:val="22"/>
        </w:rPr>
        <w:t>by the individual</w:t>
      </w:r>
      <w:r w:rsidR="002A3658">
        <w:rPr>
          <w:rFonts w:asciiTheme="minorHAnsi" w:hAnsiTheme="minorHAnsi" w:cstheme="minorHAnsi"/>
          <w:sz w:val="22"/>
          <w:szCs w:val="22"/>
        </w:rPr>
        <w:t>.</w:t>
      </w:r>
    </w:p>
    <w:p w14:paraId="1A13019D" w14:textId="40924A2F"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the establishment, </w:t>
      </w:r>
      <w:r w:rsidR="002A3658" w:rsidRPr="00717A36">
        <w:rPr>
          <w:rFonts w:asciiTheme="minorHAnsi" w:hAnsiTheme="minorHAnsi" w:cstheme="minorHAnsi"/>
          <w:sz w:val="22"/>
          <w:szCs w:val="22"/>
        </w:rPr>
        <w:t>exercise,</w:t>
      </w:r>
      <w:r w:rsidRPr="00717A36">
        <w:rPr>
          <w:rFonts w:asciiTheme="minorHAnsi" w:hAnsiTheme="minorHAnsi" w:cstheme="minorHAnsi"/>
          <w:sz w:val="22"/>
          <w:szCs w:val="22"/>
        </w:rPr>
        <w:t xml:space="preserve"> or defence of </w:t>
      </w:r>
      <w:r w:rsidRPr="00717A36">
        <w:rPr>
          <w:rFonts w:asciiTheme="minorHAnsi" w:hAnsiTheme="minorHAnsi" w:cstheme="minorHAnsi"/>
          <w:b/>
          <w:bCs/>
          <w:sz w:val="22"/>
          <w:szCs w:val="22"/>
        </w:rPr>
        <w:t>legal claims</w:t>
      </w:r>
      <w:r w:rsidR="002A3658">
        <w:rPr>
          <w:rFonts w:asciiTheme="minorHAnsi" w:hAnsiTheme="minorHAnsi" w:cstheme="minorHAnsi"/>
          <w:b/>
          <w:bCs/>
          <w:sz w:val="22"/>
          <w:szCs w:val="22"/>
        </w:rPr>
        <w:t>.</w:t>
      </w:r>
      <w:r w:rsidRPr="00717A36">
        <w:rPr>
          <w:rFonts w:asciiTheme="minorHAnsi" w:hAnsiTheme="minorHAnsi" w:cstheme="minorHAnsi"/>
          <w:b/>
          <w:bCs/>
          <w:sz w:val="22"/>
          <w:szCs w:val="22"/>
        </w:rPr>
        <w:t xml:space="preserve"> </w:t>
      </w:r>
    </w:p>
    <w:p w14:paraId="6631926A" w14:textId="4734C6EA"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reasons of </w:t>
      </w:r>
      <w:r w:rsidRPr="00717A36">
        <w:rPr>
          <w:rFonts w:asciiTheme="minorHAnsi" w:hAnsiTheme="minorHAnsi" w:cstheme="minorHAnsi"/>
          <w:b/>
          <w:bCs/>
          <w:sz w:val="22"/>
          <w:szCs w:val="22"/>
        </w:rPr>
        <w:t xml:space="preserve">substantial public interest </w:t>
      </w:r>
      <w:r w:rsidRPr="00717A36">
        <w:rPr>
          <w:rFonts w:asciiTheme="minorHAnsi" w:hAnsiTheme="minorHAnsi" w:cstheme="minorHAnsi"/>
          <w:sz w:val="22"/>
          <w:szCs w:val="22"/>
        </w:rPr>
        <w:t>as defined in legislation</w:t>
      </w:r>
      <w:r w:rsidR="002A3658">
        <w:rPr>
          <w:rFonts w:asciiTheme="minorHAnsi" w:hAnsiTheme="minorHAnsi" w:cstheme="minorHAnsi"/>
          <w:sz w:val="22"/>
          <w:szCs w:val="22"/>
        </w:rPr>
        <w:t>.</w:t>
      </w:r>
      <w:r w:rsidRPr="00717A36">
        <w:rPr>
          <w:rFonts w:asciiTheme="minorHAnsi" w:hAnsiTheme="minorHAnsi" w:cstheme="minorHAnsi"/>
          <w:sz w:val="22"/>
          <w:szCs w:val="22"/>
        </w:rPr>
        <w:t xml:space="preserve"> </w:t>
      </w:r>
    </w:p>
    <w:p w14:paraId="16CAD70F" w14:textId="2FB57C9A"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w:t>
      </w:r>
      <w:r w:rsidRPr="00717A36">
        <w:rPr>
          <w:rFonts w:asciiTheme="minorHAnsi" w:hAnsiTheme="minorHAnsi" w:cstheme="minorHAnsi"/>
          <w:b/>
          <w:bCs/>
          <w:sz w:val="22"/>
          <w:szCs w:val="22"/>
        </w:rPr>
        <w:t>health or social care purposes</w:t>
      </w:r>
      <w:r w:rsidRPr="00717A36">
        <w:rPr>
          <w:rFonts w:asciiTheme="minorHAnsi" w:hAnsiTheme="minorHAnsi" w:cstheme="minorHAnsi"/>
          <w:sz w:val="22"/>
          <w:szCs w:val="22"/>
        </w:rPr>
        <w:t>, and the processing is done by, or under the direction of, a health or social work professional or by any other person obliged to confidentiality under law</w:t>
      </w:r>
      <w:r w:rsidR="002A3658">
        <w:rPr>
          <w:rFonts w:asciiTheme="minorHAnsi" w:hAnsiTheme="minorHAnsi" w:cstheme="minorHAnsi"/>
          <w:sz w:val="22"/>
          <w:szCs w:val="22"/>
        </w:rPr>
        <w:t>.</w:t>
      </w:r>
    </w:p>
    <w:p w14:paraId="7EA91929" w14:textId="40B2D9BD" w:rsidR="00BE694F" w:rsidRPr="00717A36" w:rsidRDefault="00BE694F" w:rsidP="002A3658">
      <w:pPr>
        <w:pStyle w:val="Default"/>
        <w:numPr>
          <w:ilvl w:val="0"/>
          <w:numId w:val="52"/>
        </w:numPr>
        <w:spacing w:after="150"/>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w:t>
      </w:r>
      <w:r w:rsidRPr="00717A36">
        <w:rPr>
          <w:rFonts w:asciiTheme="minorHAnsi" w:hAnsiTheme="minorHAnsi" w:cstheme="minorHAnsi"/>
          <w:b/>
          <w:bCs/>
          <w:sz w:val="22"/>
          <w:szCs w:val="22"/>
        </w:rPr>
        <w:t>public health reasons</w:t>
      </w:r>
      <w:r w:rsidRPr="00717A36">
        <w:rPr>
          <w:rFonts w:asciiTheme="minorHAnsi" w:hAnsiTheme="minorHAnsi" w:cstheme="minorHAnsi"/>
          <w:sz w:val="22"/>
          <w:szCs w:val="22"/>
        </w:rPr>
        <w:t>, and the processing is done by, or under the direction of, a health professional or by any other person obliged to confidentiality under law</w:t>
      </w:r>
      <w:r w:rsidR="002A3658">
        <w:rPr>
          <w:rFonts w:asciiTheme="minorHAnsi" w:hAnsiTheme="minorHAnsi" w:cstheme="minorHAnsi"/>
          <w:sz w:val="22"/>
          <w:szCs w:val="22"/>
        </w:rPr>
        <w:t>.</w:t>
      </w:r>
    </w:p>
    <w:p w14:paraId="38373B5F" w14:textId="2857F3A4" w:rsidR="00BE694F" w:rsidRDefault="00BE694F" w:rsidP="002A3658">
      <w:pPr>
        <w:pStyle w:val="Default"/>
        <w:numPr>
          <w:ilvl w:val="0"/>
          <w:numId w:val="52"/>
        </w:numPr>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for </w:t>
      </w:r>
      <w:r w:rsidRPr="00717A36">
        <w:rPr>
          <w:rFonts w:asciiTheme="minorHAnsi" w:hAnsiTheme="minorHAnsi" w:cstheme="minorHAnsi"/>
          <w:b/>
          <w:bCs/>
          <w:sz w:val="22"/>
          <w:szCs w:val="22"/>
        </w:rPr>
        <w:t>archiving purposes</w:t>
      </w:r>
      <w:r w:rsidRPr="00717A36">
        <w:rPr>
          <w:rFonts w:asciiTheme="minorHAnsi" w:hAnsiTheme="minorHAnsi" w:cstheme="minorHAnsi"/>
          <w:sz w:val="22"/>
          <w:szCs w:val="22"/>
        </w:rPr>
        <w:t>, scientific or historical research purposes, or statistical purposes, and the processing is in the public interest</w:t>
      </w:r>
      <w:r w:rsidR="002A3658">
        <w:rPr>
          <w:rFonts w:asciiTheme="minorHAnsi" w:hAnsiTheme="minorHAnsi" w:cstheme="minorHAnsi"/>
          <w:sz w:val="22"/>
          <w:szCs w:val="22"/>
        </w:rPr>
        <w:t>.</w:t>
      </w:r>
      <w:r w:rsidRPr="00717A36">
        <w:rPr>
          <w:rFonts w:asciiTheme="minorHAnsi" w:hAnsiTheme="minorHAnsi" w:cstheme="minorHAnsi"/>
          <w:sz w:val="22"/>
          <w:szCs w:val="22"/>
        </w:rPr>
        <w:t xml:space="preserve"> </w:t>
      </w:r>
    </w:p>
    <w:p w14:paraId="739F0350" w14:textId="77777777" w:rsidR="00623EDC" w:rsidRPr="00717A36" w:rsidRDefault="00623EDC" w:rsidP="00623EDC">
      <w:pPr>
        <w:pStyle w:val="Default"/>
        <w:ind w:left="720"/>
        <w:rPr>
          <w:rFonts w:asciiTheme="minorHAnsi" w:hAnsiTheme="minorHAnsi" w:cstheme="minorHAnsi"/>
          <w:sz w:val="22"/>
          <w:szCs w:val="22"/>
        </w:rPr>
      </w:pPr>
    </w:p>
    <w:p w14:paraId="39ED808E" w14:textId="77777777" w:rsidR="00BE694F" w:rsidRPr="00717A36" w:rsidRDefault="00BE694F" w:rsidP="00BE694F">
      <w:pPr>
        <w:pStyle w:val="Default"/>
        <w:rPr>
          <w:rFonts w:asciiTheme="minorHAnsi" w:hAnsiTheme="minorHAnsi" w:cstheme="minorHAnsi"/>
          <w:sz w:val="22"/>
          <w:szCs w:val="22"/>
        </w:rPr>
      </w:pPr>
    </w:p>
    <w:p w14:paraId="6769A7A4" w14:textId="77777777" w:rsidR="00BE694F" w:rsidRPr="00717A36" w:rsidRDefault="00BE694F" w:rsidP="00BE694F">
      <w:pPr>
        <w:pStyle w:val="Default"/>
        <w:rPr>
          <w:rFonts w:asciiTheme="minorHAnsi" w:hAnsiTheme="minorHAnsi" w:cstheme="minorHAnsi"/>
          <w:sz w:val="22"/>
          <w:szCs w:val="22"/>
        </w:rPr>
      </w:pPr>
      <w:r w:rsidRPr="00717A36">
        <w:rPr>
          <w:rFonts w:asciiTheme="minorHAnsi" w:hAnsiTheme="minorHAnsi" w:cstheme="minorHAnsi"/>
          <w:sz w:val="22"/>
          <w:szCs w:val="22"/>
        </w:rPr>
        <w:lastRenderedPageBreak/>
        <w:t xml:space="preserve">For criminal offence data, we will meet both a lawful basis and a condition set out under data protection law. Conditions include: </w:t>
      </w:r>
    </w:p>
    <w:p w14:paraId="0FCBE929" w14:textId="77777777" w:rsidR="00126238" w:rsidRDefault="00126238" w:rsidP="00BE694F">
      <w:pPr>
        <w:pStyle w:val="Default"/>
        <w:spacing w:after="147"/>
        <w:rPr>
          <w:rFonts w:asciiTheme="minorHAnsi" w:hAnsiTheme="minorHAnsi" w:cstheme="minorHAnsi"/>
          <w:sz w:val="22"/>
          <w:szCs w:val="22"/>
        </w:rPr>
      </w:pPr>
    </w:p>
    <w:p w14:paraId="5B513989" w14:textId="7D931CFC" w:rsidR="00BE694F" w:rsidRPr="00717A36" w:rsidRDefault="00BE694F" w:rsidP="00126238">
      <w:pPr>
        <w:pStyle w:val="Default"/>
        <w:numPr>
          <w:ilvl w:val="0"/>
          <w:numId w:val="53"/>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individual (or their parent/carer in the case of a pupil under 12 years old) has given </w:t>
      </w:r>
      <w:r w:rsidRPr="00717A36">
        <w:rPr>
          <w:rFonts w:asciiTheme="minorHAnsi" w:hAnsiTheme="minorHAnsi" w:cstheme="minorHAnsi"/>
          <w:b/>
          <w:bCs/>
          <w:sz w:val="22"/>
          <w:szCs w:val="22"/>
        </w:rPr>
        <w:t>consent</w:t>
      </w:r>
      <w:r w:rsidR="002A3658">
        <w:rPr>
          <w:rFonts w:asciiTheme="minorHAnsi" w:hAnsiTheme="minorHAnsi" w:cstheme="minorHAnsi"/>
          <w:b/>
          <w:bCs/>
          <w:sz w:val="22"/>
          <w:szCs w:val="22"/>
        </w:rPr>
        <w:t>.</w:t>
      </w:r>
      <w:r w:rsidRPr="00717A36">
        <w:rPr>
          <w:rFonts w:asciiTheme="minorHAnsi" w:hAnsiTheme="minorHAnsi" w:cstheme="minorHAnsi"/>
          <w:b/>
          <w:bCs/>
          <w:sz w:val="22"/>
          <w:szCs w:val="22"/>
        </w:rPr>
        <w:t xml:space="preserve"> </w:t>
      </w:r>
    </w:p>
    <w:p w14:paraId="56191961" w14:textId="6D205A12" w:rsidR="00BE694F" w:rsidRPr="00717A36" w:rsidRDefault="00BE694F" w:rsidP="00126238">
      <w:pPr>
        <w:pStyle w:val="Default"/>
        <w:numPr>
          <w:ilvl w:val="0"/>
          <w:numId w:val="53"/>
        </w:numPr>
        <w:spacing w:after="147"/>
        <w:rPr>
          <w:rFonts w:asciiTheme="minorHAnsi" w:hAnsiTheme="minorHAnsi" w:cstheme="minorHAnsi"/>
          <w:sz w:val="22"/>
          <w:szCs w:val="22"/>
        </w:rPr>
      </w:pPr>
      <w:r w:rsidRPr="00717A36">
        <w:rPr>
          <w:rFonts w:asciiTheme="minorHAnsi" w:hAnsiTheme="minorHAnsi" w:cstheme="minorHAnsi"/>
          <w:sz w:val="22"/>
          <w:szCs w:val="22"/>
        </w:rPr>
        <w:t xml:space="preserve">The data needs to be processed to ensure the </w:t>
      </w:r>
      <w:r w:rsidRPr="00717A36">
        <w:rPr>
          <w:rFonts w:asciiTheme="minorHAnsi" w:hAnsiTheme="minorHAnsi" w:cstheme="minorHAnsi"/>
          <w:b/>
          <w:bCs/>
          <w:sz w:val="22"/>
          <w:szCs w:val="22"/>
        </w:rPr>
        <w:t xml:space="preserve">vital interests </w:t>
      </w:r>
      <w:r w:rsidRPr="00717A36">
        <w:rPr>
          <w:rFonts w:asciiTheme="minorHAnsi" w:hAnsiTheme="minorHAnsi" w:cstheme="minorHAnsi"/>
          <w:sz w:val="22"/>
          <w:szCs w:val="22"/>
        </w:rPr>
        <w:t>of the individual or another person, where the individual is physically or legally incapable of giving consent</w:t>
      </w:r>
      <w:r w:rsidR="00717A36">
        <w:rPr>
          <w:rFonts w:asciiTheme="minorHAnsi" w:hAnsiTheme="minorHAnsi" w:cstheme="minorHAnsi"/>
          <w:sz w:val="22"/>
          <w:szCs w:val="22"/>
        </w:rPr>
        <w:t>.</w:t>
      </w:r>
    </w:p>
    <w:p w14:paraId="435FE56F" w14:textId="5F8FF4F7" w:rsidR="00126238" w:rsidRDefault="00BE694F" w:rsidP="00126238">
      <w:pPr>
        <w:pStyle w:val="Default"/>
        <w:numPr>
          <w:ilvl w:val="0"/>
          <w:numId w:val="53"/>
        </w:numPr>
        <w:rPr>
          <w:rFonts w:asciiTheme="minorHAnsi" w:hAnsiTheme="minorHAnsi" w:cstheme="minorHAnsi"/>
          <w:sz w:val="22"/>
          <w:szCs w:val="22"/>
        </w:rPr>
      </w:pPr>
      <w:r w:rsidRPr="00717A36">
        <w:rPr>
          <w:rFonts w:asciiTheme="minorHAnsi" w:hAnsiTheme="minorHAnsi" w:cstheme="minorHAnsi"/>
          <w:sz w:val="22"/>
          <w:szCs w:val="22"/>
        </w:rPr>
        <w:t xml:space="preserve">The data has already been made </w:t>
      </w:r>
      <w:r w:rsidRPr="00717A36">
        <w:rPr>
          <w:rFonts w:asciiTheme="minorHAnsi" w:hAnsiTheme="minorHAnsi" w:cstheme="minorHAnsi"/>
          <w:b/>
          <w:bCs/>
          <w:sz w:val="22"/>
          <w:szCs w:val="22"/>
        </w:rPr>
        <w:t xml:space="preserve">manifestly public </w:t>
      </w:r>
      <w:r w:rsidRPr="00717A36">
        <w:rPr>
          <w:rFonts w:asciiTheme="minorHAnsi" w:hAnsiTheme="minorHAnsi" w:cstheme="minorHAnsi"/>
          <w:sz w:val="22"/>
          <w:szCs w:val="22"/>
        </w:rPr>
        <w:t>by the individual</w:t>
      </w:r>
      <w:r w:rsidR="00126238">
        <w:rPr>
          <w:rFonts w:asciiTheme="minorHAnsi" w:hAnsiTheme="minorHAnsi" w:cstheme="minorHAnsi"/>
          <w:sz w:val="22"/>
          <w:szCs w:val="22"/>
        </w:rPr>
        <w:t>.</w:t>
      </w:r>
    </w:p>
    <w:p w14:paraId="70001EF6" w14:textId="5DAB83C5" w:rsidR="00BE694F" w:rsidRPr="00126238" w:rsidRDefault="00BE694F" w:rsidP="00126238">
      <w:pPr>
        <w:pStyle w:val="Default"/>
        <w:numPr>
          <w:ilvl w:val="0"/>
          <w:numId w:val="53"/>
        </w:numPr>
        <w:rPr>
          <w:rFonts w:asciiTheme="minorHAnsi" w:hAnsiTheme="minorHAnsi" w:cstheme="minorHAnsi"/>
          <w:sz w:val="22"/>
          <w:szCs w:val="22"/>
        </w:rPr>
      </w:pPr>
      <w:r w:rsidRPr="00126238">
        <w:rPr>
          <w:rFonts w:asciiTheme="minorHAnsi" w:hAnsiTheme="minorHAnsi" w:cstheme="minorHAnsi"/>
          <w:color w:val="auto"/>
          <w:sz w:val="22"/>
          <w:szCs w:val="22"/>
        </w:rPr>
        <w:t xml:space="preserve">The data needs to be processed for or in connection with legal proceedings, to obtain legal advice, or for the establishment, </w:t>
      </w:r>
      <w:r w:rsidR="00126238" w:rsidRPr="00126238">
        <w:rPr>
          <w:rFonts w:asciiTheme="minorHAnsi" w:hAnsiTheme="minorHAnsi" w:cstheme="minorHAnsi"/>
          <w:color w:val="auto"/>
          <w:sz w:val="22"/>
          <w:szCs w:val="22"/>
        </w:rPr>
        <w:t>exercise,</w:t>
      </w:r>
      <w:r w:rsidRPr="00126238">
        <w:rPr>
          <w:rFonts w:asciiTheme="minorHAnsi" w:hAnsiTheme="minorHAnsi" w:cstheme="minorHAnsi"/>
          <w:color w:val="auto"/>
          <w:sz w:val="22"/>
          <w:szCs w:val="22"/>
        </w:rPr>
        <w:t xml:space="preserve"> or defence of </w:t>
      </w:r>
      <w:r w:rsidRPr="00126238">
        <w:rPr>
          <w:rFonts w:asciiTheme="minorHAnsi" w:hAnsiTheme="minorHAnsi" w:cstheme="minorHAnsi"/>
          <w:b/>
          <w:bCs/>
          <w:color w:val="auto"/>
          <w:sz w:val="22"/>
          <w:szCs w:val="22"/>
        </w:rPr>
        <w:t>legal rights</w:t>
      </w:r>
      <w:r w:rsidR="002A3658" w:rsidRPr="00126238">
        <w:rPr>
          <w:rFonts w:asciiTheme="minorHAnsi" w:hAnsiTheme="minorHAnsi" w:cstheme="minorHAnsi"/>
          <w:b/>
          <w:bCs/>
          <w:color w:val="auto"/>
          <w:sz w:val="22"/>
          <w:szCs w:val="22"/>
        </w:rPr>
        <w:t>.</w:t>
      </w:r>
      <w:r w:rsidRPr="00126238">
        <w:rPr>
          <w:rFonts w:asciiTheme="minorHAnsi" w:hAnsiTheme="minorHAnsi" w:cstheme="minorHAnsi"/>
          <w:b/>
          <w:bCs/>
          <w:color w:val="auto"/>
          <w:sz w:val="22"/>
          <w:szCs w:val="22"/>
        </w:rPr>
        <w:t xml:space="preserve"> </w:t>
      </w:r>
    </w:p>
    <w:p w14:paraId="731DDFA3" w14:textId="57087DD2" w:rsidR="00623EDC" w:rsidRDefault="00BE694F" w:rsidP="00623EDC">
      <w:pPr>
        <w:pStyle w:val="Default"/>
        <w:numPr>
          <w:ilvl w:val="0"/>
          <w:numId w:val="53"/>
        </w:numPr>
        <w:rPr>
          <w:rFonts w:asciiTheme="minorHAnsi" w:hAnsiTheme="minorHAnsi" w:cstheme="minorHAnsi"/>
          <w:color w:val="auto"/>
          <w:sz w:val="22"/>
          <w:szCs w:val="22"/>
        </w:rPr>
      </w:pPr>
      <w:r w:rsidRPr="00717A36">
        <w:rPr>
          <w:rFonts w:asciiTheme="minorHAnsi" w:hAnsiTheme="minorHAnsi" w:cstheme="minorHAnsi"/>
          <w:color w:val="auto"/>
          <w:sz w:val="22"/>
          <w:szCs w:val="22"/>
        </w:rPr>
        <w:t xml:space="preserve">The data needs to be processed for reasons of </w:t>
      </w:r>
      <w:r w:rsidRPr="00717A36">
        <w:rPr>
          <w:rFonts w:asciiTheme="minorHAnsi" w:hAnsiTheme="minorHAnsi" w:cstheme="minorHAnsi"/>
          <w:b/>
          <w:bCs/>
          <w:color w:val="auto"/>
          <w:sz w:val="22"/>
          <w:szCs w:val="22"/>
        </w:rPr>
        <w:t xml:space="preserve">substantial public interest </w:t>
      </w:r>
      <w:r w:rsidRPr="00717A36">
        <w:rPr>
          <w:rFonts w:asciiTheme="minorHAnsi" w:hAnsiTheme="minorHAnsi" w:cstheme="minorHAnsi"/>
          <w:color w:val="auto"/>
          <w:sz w:val="22"/>
          <w:szCs w:val="22"/>
        </w:rPr>
        <w:t>as defined in legislation</w:t>
      </w:r>
      <w:r w:rsidR="00126238">
        <w:rPr>
          <w:rFonts w:asciiTheme="minorHAnsi" w:hAnsiTheme="minorHAnsi" w:cstheme="minorHAnsi"/>
          <w:color w:val="auto"/>
          <w:sz w:val="22"/>
          <w:szCs w:val="22"/>
        </w:rPr>
        <w:t>.</w:t>
      </w:r>
      <w:r w:rsidRPr="00717A36">
        <w:rPr>
          <w:rFonts w:asciiTheme="minorHAnsi" w:hAnsiTheme="minorHAnsi" w:cstheme="minorHAnsi"/>
          <w:color w:val="auto"/>
          <w:sz w:val="22"/>
          <w:szCs w:val="22"/>
        </w:rPr>
        <w:t xml:space="preserve"> </w:t>
      </w:r>
    </w:p>
    <w:p w14:paraId="6F7AE26B" w14:textId="77777777" w:rsidR="00623EDC" w:rsidRPr="00623EDC" w:rsidRDefault="00623EDC" w:rsidP="00623EDC">
      <w:pPr>
        <w:pStyle w:val="Default"/>
        <w:ind w:left="720"/>
        <w:rPr>
          <w:rFonts w:asciiTheme="minorHAnsi" w:hAnsiTheme="minorHAnsi" w:cstheme="minorHAnsi"/>
          <w:color w:val="auto"/>
          <w:sz w:val="22"/>
          <w:szCs w:val="22"/>
        </w:rPr>
      </w:pPr>
    </w:p>
    <w:p w14:paraId="47A3D20B" w14:textId="77777777" w:rsidR="00623EDC" w:rsidRPr="00717A36" w:rsidRDefault="00623EDC" w:rsidP="00BE694F">
      <w:pPr>
        <w:pStyle w:val="Default"/>
        <w:rPr>
          <w:rFonts w:asciiTheme="minorHAnsi" w:hAnsiTheme="minorHAnsi" w:cstheme="minorHAnsi"/>
          <w:color w:val="auto"/>
          <w:sz w:val="22"/>
          <w:szCs w:val="22"/>
        </w:rPr>
      </w:pPr>
    </w:p>
    <w:p w14:paraId="048ED30F" w14:textId="77777777" w:rsidR="00BE694F" w:rsidRPr="00717A36" w:rsidRDefault="00BE694F" w:rsidP="00BE694F">
      <w:pPr>
        <w:pStyle w:val="Default"/>
        <w:rPr>
          <w:rFonts w:asciiTheme="minorHAnsi" w:hAnsiTheme="minorHAnsi" w:cstheme="minorHAnsi"/>
          <w:color w:val="auto"/>
          <w:sz w:val="22"/>
          <w:szCs w:val="22"/>
        </w:rPr>
      </w:pPr>
      <w:r w:rsidRPr="00C5489B">
        <w:rPr>
          <w:rFonts w:asciiTheme="minorHAnsi" w:hAnsiTheme="minorHAnsi" w:cstheme="minorHAnsi"/>
          <w:color w:val="auto"/>
          <w:sz w:val="22"/>
          <w:szCs w:val="22"/>
        </w:rPr>
        <w:t>Whenever we first collect personal data directly from individuals, we will provide them with the relevant information required by data protection law.</w:t>
      </w:r>
      <w:r w:rsidRPr="00717A36">
        <w:rPr>
          <w:rFonts w:asciiTheme="minorHAnsi" w:hAnsiTheme="minorHAnsi" w:cstheme="minorHAnsi"/>
          <w:color w:val="auto"/>
          <w:sz w:val="22"/>
          <w:szCs w:val="22"/>
        </w:rPr>
        <w:t xml:space="preserve"> </w:t>
      </w:r>
    </w:p>
    <w:p w14:paraId="76438C6F" w14:textId="7D430E38" w:rsidR="00BE694F" w:rsidRDefault="00BE694F" w:rsidP="00BE694F">
      <w:pPr>
        <w:pStyle w:val="Default"/>
        <w:rPr>
          <w:rFonts w:asciiTheme="minorHAnsi" w:hAnsiTheme="minorHAnsi" w:cstheme="minorHAnsi"/>
          <w:color w:val="auto"/>
          <w:sz w:val="22"/>
          <w:szCs w:val="22"/>
        </w:rPr>
      </w:pPr>
      <w:r w:rsidRPr="00717A36">
        <w:rPr>
          <w:rFonts w:asciiTheme="minorHAnsi" w:hAnsiTheme="minorHAnsi" w:cstheme="minorHAnsi"/>
          <w:color w:val="auto"/>
          <w:sz w:val="22"/>
          <w:szCs w:val="22"/>
        </w:rPr>
        <w:t xml:space="preserve">We will always consider the fairness of our data processing. We will ensure we do not handle personal data in ways that individuals would not reasonably </w:t>
      </w:r>
      <w:r w:rsidR="00126238" w:rsidRPr="00717A36">
        <w:rPr>
          <w:rFonts w:asciiTheme="minorHAnsi" w:hAnsiTheme="minorHAnsi" w:cstheme="minorHAnsi"/>
          <w:color w:val="auto"/>
          <w:sz w:val="22"/>
          <w:szCs w:val="22"/>
        </w:rPr>
        <w:t>expect or</w:t>
      </w:r>
      <w:r w:rsidRPr="00717A36">
        <w:rPr>
          <w:rFonts w:asciiTheme="minorHAnsi" w:hAnsiTheme="minorHAnsi" w:cstheme="minorHAnsi"/>
          <w:color w:val="auto"/>
          <w:sz w:val="22"/>
          <w:szCs w:val="22"/>
        </w:rPr>
        <w:t xml:space="preserve"> use personal data in ways which have unjustified adverse effects on them. </w:t>
      </w:r>
    </w:p>
    <w:p w14:paraId="2C9CBE36" w14:textId="77777777" w:rsidR="00126238" w:rsidRDefault="00126238" w:rsidP="00BE694F">
      <w:pPr>
        <w:pStyle w:val="Default"/>
        <w:rPr>
          <w:rFonts w:asciiTheme="minorHAnsi" w:hAnsiTheme="minorHAnsi" w:cstheme="minorHAnsi"/>
          <w:color w:val="auto"/>
          <w:sz w:val="22"/>
          <w:szCs w:val="22"/>
        </w:rPr>
      </w:pPr>
    </w:p>
    <w:p w14:paraId="37EA2853" w14:textId="77777777" w:rsidR="00623EDC" w:rsidRDefault="00623EDC" w:rsidP="00BE694F">
      <w:pPr>
        <w:pStyle w:val="Default"/>
        <w:rPr>
          <w:rFonts w:asciiTheme="minorHAnsi" w:hAnsiTheme="minorHAnsi" w:cstheme="minorHAnsi"/>
          <w:color w:val="auto"/>
          <w:sz w:val="22"/>
          <w:szCs w:val="22"/>
        </w:rPr>
      </w:pPr>
    </w:p>
    <w:p w14:paraId="062ECACF" w14:textId="33E26A3D" w:rsidR="00B62E49" w:rsidRPr="00B62E49" w:rsidRDefault="00B62E49" w:rsidP="00BE694F">
      <w:pPr>
        <w:pStyle w:val="Default"/>
        <w:rPr>
          <w:rFonts w:asciiTheme="minorHAnsi" w:hAnsiTheme="minorHAnsi" w:cstheme="minorHAnsi"/>
          <w:b/>
          <w:bCs/>
          <w:color w:val="auto"/>
        </w:rPr>
      </w:pPr>
      <w:r w:rsidRPr="00B62E49">
        <w:rPr>
          <w:rFonts w:asciiTheme="minorHAnsi" w:hAnsiTheme="minorHAnsi" w:cstheme="minorHAnsi"/>
          <w:b/>
          <w:bCs/>
          <w:color w:val="auto"/>
        </w:rPr>
        <w:t>7.2 Limitations, minimisation, and accuracy.</w:t>
      </w:r>
    </w:p>
    <w:p w14:paraId="1786EF1D" w14:textId="568EB92B" w:rsidR="00B62E49" w:rsidRDefault="00B62E49" w:rsidP="00B62E49">
      <w:pPr>
        <w:pStyle w:val="Default"/>
        <w:rPr>
          <w:sz w:val="22"/>
          <w:szCs w:val="22"/>
        </w:rPr>
      </w:pPr>
      <w:r>
        <w:rPr>
          <w:rFonts w:ascii="Calibri" w:hAnsi="Calibri" w:cs="Calibri"/>
          <w:sz w:val="22"/>
          <w:szCs w:val="22"/>
        </w:rPr>
        <w:t xml:space="preserve">We will only collect personal data for specified explicit and legitimate reasons. </w:t>
      </w:r>
    </w:p>
    <w:p w14:paraId="633CC74D" w14:textId="011D5EE0" w:rsidR="00B62E49" w:rsidRDefault="00B62E49" w:rsidP="00B62E49">
      <w:pPr>
        <w:pStyle w:val="Default"/>
        <w:rPr>
          <w:sz w:val="22"/>
          <w:szCs w:val="22"/>
        </w:rPr>
      </w:pPr>
      <w:r>
        <w:rPr>
          <w:rFonts w:ascii="Calibri" w:hAnsi="Calibri" w:cs="Calibri"/>
          <w:sz w:val="22"/>
          <w:szCs w:val="22"/>
        </w:rPr>
        <w:t>Staff must only process personal data where it is necessary to do their jobs and comply with policy and lawful instruction from the DPO.</w:t>
      </w:r>
    </w:p>
    <w:p w14:paraId="2DB6AFCA" w14:textId="35D20ECE" w:rsidR="00B62E49" w:rsidRDefault="00B62E49" w:rsidP="00B62E49">
      <w:pPr>
        <w:pStyle w:val="Default"/>
        <w:rPr>
          <w:sz w:val="22"/>
          <w:szCs w:val="22"/>
        </w:rPr>
      </w:pPr>
      <w:r>
        <w:rPr>
          <w:rFonts w:ascii="Calibri" w:hAnsi="Calibri" w:cs="Calibri"/>
          <w:sz w:val="22"/>
          <w:szCs w:val="22"/>
        </w:rPr>
        <w:t xml:space="preserve">We will keep data accurate and, where necessary, up to date. Inaccurate data will be rectified or erased when appropriate. </w:t>
      </w:r>
    </w:p>
    <w:p w14:paraId="5482918D" w14:textId="5ECD77BD" w:rsidR="00B62E49" w:rsidRDefault="00B62E49" w:rsidP="00B62E49">
      <w:pPr>
        <w:pStyle w:val="Default"/>
        <w:rPr>
          <w:sz w:val="22"/>
          <w:szCs w:val="22"/>
        </w:rPr>
      </w:pPr>
      <w:r>
        <w:rPr>
          <w:rFonts w:ascii="Calibri" w:hAnsi="Calibri" w:cs="Calibri"/>
          <w:sz w:val="22"/>
          <w:szCs w:val="22"/>
        </w:rPr>
        <w:t xml:space="preserve">In addition, when staff no longer need the personal data they hold, they must ensure it is deleted or anonymised. This will be done in accordance with, In Our Element’s record retention schedule. </w:t>
      </w:r>
    </w:p>
    <w:p w14:paraId="08D2BC1A" w14:textId="77777777" w:rsidR="00B62E49" w:rsidRDefault="00B62E49" w:rsidP="00BE694F">
      <w:pPr>
        <w:pStyle w:val="Default"/>
        <w:rPr>
          <w:rFonts w:asciiTheme="minorHAnsi" w:hAnsiTheme="minorHAnsi" w:cstheme="minorHAnsi"/>
          <w:b/>
          <w:bCs/>
          <w:color w:val="auto"/>
        </w:rPr>
      </w:pPr>
    </w:p>
    <w:p w14:paraId="3BDAB970" w14:textId="77777777" w:rsidR="00623EDC" w:rsidRPr="00B62E49" w:rsidRDefault="00623EDC" w:rsidP="00BE694F">
      <w:pPr>
        <w:pStyle w:val="Default"/>
        <w:rPr>
          <w:rFonts w:asciiTheme="minorHAnsi" w:hAnsiTheme="minorHAnsi" w:cstheme="minorHAnsi"/>
          <w:b/>
          <w:bCs/>
          <w:color w:val="auto"/>
        </w:rPr>
      </w:pPr>
    </w:p>
    <w:p w14:paraId="6DD2657A" w14:textId="1768A410" w:rsidR="00B62E49" w:rsidRPr="00B62E49" w:rsidRDefault="00B62E49" w:rsidP="00BE694F">
      <w:pPr>
        <w:pStyle w:val="Default"/>
        <w:rPr>
          <w:rFonts w:asciiTheme="minorHAnsi" w:hAnsiTheme="minorHAnsi" w:cstheme="minorHAnsi"/>
          <w:b/>
          <w:bCs/>
          <w:color w:val="auto"/>
        </w:rPr>
      </w:pPr>
      <w:r>
        <w:rPr>
          <w:rFonts w:asciiTheme="minorHAnsi" w:hAnsiTheme="minorHAnsi" w:cstheme="minorHAnsi"/>
          <w:b/>
          <w:bCs/>
          <w:color w:val="auto"/>
        </w:rPr>
        <w:t xml:space="preserve">8. </w:t>
      </w:r>
      <w:r w:rsidRPr="00B62E49">
        <w:rPr>
          <w:rFonts w:asciiTheme="minorHAnsi" w:hAnsiTheme="minorHAnsi" w:cstheme="minorHAnsi"/>
          <w:b/>
          <w:bCs/>
          <w:color w:val="auto"/>
        </w:rPr>
        <w:t>Sharing personal data</w:t>
      </w:r>
    </w:p>
    <w:p w14:paraId="50E0FCDB" w14:textId="77777777" w:rsidR="00B62E49" w:rsidRPr="00B62E49" w:rsidRDefault="00B62E49" w:rsidP="00B62E49">
      <w:pPr>
        <w:pStyle w:val="Default"/>
        <w:rPr>
          <w:rFonts w:asciiTheme="minorHAnsi" w:hAnsiTheme="minorHAnsi" w:cstheme="minorHAnsi"/>
          <w:sz w:val="22"/>
          <w:szCs w:val="22"/>
        </w:rPr>
      </w:pPr>
      <w:r w:rsidRPr="00B62E49">
        <w:rPr>
          <w:rFonts w:asciiTheme="minorHAnsi" w:hAnsiTheme="minorHAnsi" w:cstheme="minorHAnsi"/>
          <w:sz w:val="22"/>
          <w:szCs w:val="22"/>
        </w:rPr>
        <w:t xml:space="preserve">We will not share personal data with anyone else without prior consent, but there are certain circumstances where we may be required to do so without requiring consent. These include, but are not limited to, situations where: </w:t>
      </w:r>
    </w:p>
    <w:p w14:paraId="531C633C" w14:textId="77777777" w:rsidR="00B62E49" w:rsidRDefault="00B62E49" w:rsidP="00B62E49">
      <w:pPr>
        <w:pStyle w:val="Default"/>
        <w:spacing w:after="150"/>
        <w:rPr>
          <w:rFonts w:asciiTheme="minorHAnsi" w:hAnsiTheme="minorHAnsi" w:cstheme="minorHAnsi"/>
          <w:sz w:val="22"/>
          <w:szCs w:val="22"/>
        </w:rPr>
      </w:pPr>
    </w:p>
    <w:p w14:paraId="62513034" w14:textId="1524E19B" w:rsidR="00B62E49" w:rsidRPr="00B62E49" w:rsidRDefault="00B62E49" w:rsidP="0048213A">
      <w:pPr>
        <w:pStyle w:val="Default"/>
        <w:numPr>
          <w:ilvl w:val="0"/>
          <w:numId w:val="57"/>
        </w:numPr>
        <w:spacing w:after="150"/>
        <w:rPr>
          <w:rFonts w:asciiTheme="minorHAnsi" w:hAnsiTheme="minorHAnsi" w:cstheme="minorHAnsi"/>
          <w:sz w:val="22"/>
          <w:szCs w:val="22"/>
        </w:rPr>
      </w:pPr>
      <w:r w:rsidRPr="00B62E49">
        <w:rPr>
          <w:rFonts w:asciiTheme="minorHAnsi" w:hAnsiTheme="minorHAnsi" w:cstheme="minorHAnsi"/>
          <w:sz w:val="22"/>
          <w:szCs w:val="22"/>
        </w:rPr>
        <w:t xml:space="preserve">There is an issue with a </w:t>
      </w:r>
      <w:r w:rsidR="00F60AC2">
        <w:rPr>
          <w:rFonts w:asciiTheme="minorHAnsi" w:hAnsiTheme="minorHAnsi" w:cstheme="minorHAnsi"/>
          <w:sz w:val="22"/>
          <w:szCs w:val="22"/>
        </w:rPr>
        <w:t>learner</w:t>
      </w:r>
      <w:r w:rsidRPr="00B62E49">
        <w:rPr>
          <w:rFonts w:asciiTheme="minorHAnsi" w:hAnsiTheme="minorHAnsi" w:cstheme="minorHAnsi"/>
          <w:sz w:val="22"/>
          <w:szCs w:val="22"/>
        </w:rPr>
        <w:t xml:space="preserve"> or parent/carer that puts the safety of our staff at risk</w:t>
      </w:r>
      <w:r>
        <w:rPr>
          <w:rFonts w:asciiTheme="minorHAnsi" w:hAnsiTheme="minorHAnsi" w:cstheme="minorHAnsi"/>
          <w:sz w:val="22"/>
          <w:szCs w:val="22"/>
        </w:rPr>
        <w:t>.</w:t>
      </w:r>
      <w:r w:rsidRPr="00B62E49">
        <w:rPr>
          <w:rFonts w:asciiTheme="minorHAnsi" w:hAnsiTheme="minorHAnsi" w:cstheme="minorHAnsi"/>
          <w:sz w:val="22"/>
          <w:szCs w:val="22"/>
        </w:rPr>
        <w:t xml:space="preserve"> </w:t>
      </w:r>
    </w:p>
    <w:p w14:paraId="5FB33925" w14:textId="14930B22" w:rsidR="00B62E49" w:rsidRPr="00B62E49" w:rsidRDefault="00B62E49" w:rsidP="0048213A">
      <w:pPr>
        <w:pStyle w:val="Default"/>
        <w:numPr>
          <w:ilvl w:val="0"/>
          <w:numId w:val="57"/>
        </w:numPr>
        <w:spacing w:after="150"/>
        <w:rPr>
          <w:rFonts w:asciiTheme="minorHAnsi" w:hAnsiTheme="minorHAnsi" w:cstheme="minorHAnsi"/>
          <w:sz w:val="22"/>
          <w:szCs w:val="22"/>
        </w:rPr>
      </w:pPr>
      <w:r w:rsidRPr="00B62E49">
        <w:rPr>
          <w:rFonts w:asciiTheme="minorHAnsi" w:hAnsiTheme="minorHAnsi" w:cstheme="minorHAnsi"/>
          <w:sz w:val="22"/>
          <w:szCs w:val="22"/>
        </w:rPr>
        <w:t xml:space="preserve">We need to liaise with other </w:t>
      </w:r>
      <w:r>
        <w:rPr>
          <w:rFonts w:asciiTheme="minorHAnsi" w:hAnsiTheme="minorHAnsi" w:cstheme="minorHAnsi"/>
          <w:sz w:val="22"/>
          <w:szCs w:val="22"/>
        </w:rPr>
        <w:t xml:space="preserve">support </w:t>
      </w:r>
      <w:r w:rsidRPr="00B62E49">
        <w:rPr>
          <w:rFonts w:asciiTheme="minorHAnsi" w:hAnsiTheme="minorHAnsi" w:cstheme="minorHAnsi"/>
          <w:sz w:val="22"/>
          <w:szCs w:val="22"/>
        </w:rPr>
        <w:t>agencies – we will seek consent as necessary before doing this</w:t>
      </w:r>
      <w:r>
        <w:rPr>
          <w:rFonts w:asciiTheme="minorHAnsi" w:hAnsiTheme="minorHAnsi" w:cstheme="minorHAnsi"/>
          <w:sz w:val="22"/>
          <w:szCs w:val="22"/>
        </w:rPr>
        <w:t>.</w:t>
      </w:r>
      <w:r w:rsidRPr="00B62E49">
        <w:rPr>
          <w:rFonts w:asciiTheme="minorHAnsi" w:hAnsiTheme="minorHAnsi" w:cstheme="minorHAnsi"/>
          <w:sz w:val="22"/>
          <w:szCs w:val="22"/>
        </w:rPr>
        <w:t xml:space="preserve"> </w:t>
      </w:r>
    </w:p>
    <w:p w14:paraId="79A41CC0" w14:textId="00A864FD" w:rsidR="00B62E49" w:rsidRPr="00B62E49" w:rsidRDefault="00B62E49" w:rsidP="0048213A">
      <w:pPr>
        <w:pStyle w:val="Default"/>
        <w:numPr>
          <w:ilvl w:val="0"/>
          <w:numId w:val="57"/>
        </w:numPr>
        <w:rPr>
          <w:rFonts w:asciiTheme="minorHAnsi" w:hAnsiTheme="minorHAnsi" w:cstheme="minorHAnsi"/>
          <w:sz w:val="22"/>
          <w:szCs w:val="22"/>
        </w:rPr>
      </w:pPr>
      <w:r w:rsidRPr="00B62E49">
        <w:rPr>
          <w:rFonts w:asciiTheme="minorHAnsi" w:hAnsiTheme="minorHAnsi" w:cstheme="minorHAnsi"/>
          <w:sz w:val="22"/>
          <w:szCs w:val="22"/>
        </w:rPr>
        <w:t xml:space="preserve">Our suppliers or contractors need data to enable us to provide services to our staff and </w:t>
      </w:r>
      <w:r w:rsidR="00F60AC2">
        <w:rPr>
          <w:rFonts w:asciiTheme="minorHAnsi" w:hAnsiTheme="minorHAnsi" w:cstheme="minorHAnsi"/>
          <w:sz w:val="22"/>
          <w:szCs w:val="22"/>
        </w:rPr>
        <w:t>learner</w:t>
      </w:r>
      <w:r>
        <w:rPr>
          <w:rFonts w:asciiTheme="minorHAnsi" w:hAnsiTheme="minorHAnsi" w:cstheme="minorHAnsi"/>
          <w:sz w:val="22"/>
          <w:szCs w:val="22"/>
        </w:rPr>
        <w:t>s</w:t>
      </w:r>
      <w:r w:rsidRPr="00B62E49">
        <w:rPr>
          <w:rFonts w:asciiTheme="minorHAnsi" w:hAnsiTheme="minorHAnsi" w:cstheme="minorHAnsi"/>
          <w:sz w:val="22"/>
          <w:szCs w:val="22"/>
        </w:rPr>
        <w:t xml:space="preserve"> – for example, IT companies. When doing this, we will: </w:t>
      </w:r>
    </w:p>
    <w:p w14:paraId="7D849234" w14:textId="61E9DAC9" w:rsidR="00B62E49" w:rsidRDefault="00B62E49" w:rsidP="00B62E49">
      <w:pPr>
        <w:pStyle w:val="Default"/>
        <w:numPr>
          <w:ilvl w:val="0"/>
          <w:numId w:val="54"/>
        </w:numPr>
        <w:spacing w:after="138"/>
        <w:rPr>
          <w:rFonts w:asciiTheme="minorHAnsi" w:hAnsiTheme="minorHAnsi" w:cstheme="minorHAnsi"/>
          <w:sz w:val="22"/>
          <w:szCs w:val="22"/>
        </w:rPr>
      </w:pPr>
      <w:r w:rsidRPr="00B62E49">
        <w:rPr>
          <w:rFonts w:asciiTheme="minorHAnsi" w:hAnsiTheme="minorHAnsi" w:cstheme="minorHAnsi"/>
          <w:sz w:val="22"/>
          <w:szCs w:val="22"/>
        </w:rPr>
        <w:t>Only appoint suppliers or contractors which can provide sufficient guarantees that they comply with data protection law</w:t>
      </w:r>
      <w:r>
        <w:rPr>
          <w:rFonts w:asciiTheme="minorHAnsi" w:hAnsiTheme="minorHAnsi" w:cstheme="minorHAnsi"/>
          <w:sz w:val="22"/>
          <w:szCs w:val="22"/>
        </w:rPr>
        <w:t>.</w:t>
      </w:r>
      <w:r w:rsidRPr="00B62E49">
        <w:rPr>
          <w:rFonts w:asciiTheme="minorHAnsi" w:hAnsiTheme="minorHAnsi" w:cstheme="minorHAnsi"/>
          <w:sz w:val="22"/>
          <w:szCs w:val="22"/>
        </w:rPr>
        <w:t xml:space="preserve"> </w:t>
      </w:r>
    </w:p>
    <w:p w14:paraId="39DFFDDF" w14:textId="637B41A3" w:rsidR="00B62E49" w:rsidRPr="00B62E49" w:rsidRDefault="00B62E49" w:rsidP="00B62E49">
      <w:pPr>
        <w:pStyle w:val="Default"/>
        <w:numPr>
          <w:ilvl w:val="0"/>
          <w:numId w:val="54"/>
        </w:numPr>
        <w:spacing w:after="138"/>
        <w:rPr>
          <w:rFonts w:asciiTheme="minorHAnsi" w:hAnsiTheme="minorHAnsi" w:cstheme="minorHAnsi"/>
          <w:sz w:val="22"/>
          <w:szCs w:val="22"/>
        </w:rPr>
      </w:pPr>
      <w:r w:rsidRPr="00B62E49">
        <w:rPr>
          <w:rFonts w:asciiTheme="minorHAnsi" w:hAnsiTheme="minorHAnsi" w:cstheme="minorHAnsi"/>
          <w:sz w:val="22"/>
          <w:szCs w:val="22"/>
        </w:rPr>
        <w:t>Establish a contract with the supplier or contractor to ensure the fair and lawful processing of any personal data we share</w:t>
      </w:r>
      <w:r>
        <w:rPr>
          <w:rFonts w:asciiTheme="minorHAnsi" w:hAnsiTheme="minorHAnsi" w:cstheme="minorHAnsi"/>
          <w:sz w:val="22"/>
          <w:szCs w:val="22"/>
        </w:rPr>
        <w:t>.</w:t>
      </w:r>
      <w:r w:rsidRPr="00B62E49">
        <w:rPr>
          <w:rFonts w:asciiTheme="minorHAnsi" w:hAnsiTheme="minorHAnsi" w:cstheme="minorHAnsi"/>
          <w:sz w:val="22"/>
          <w:szCs w:val="22"/>
        </w:rPr>
        <w:t xml:space="preserve"> </w:t>
      </w:r>
    </w:p>
    <w:p w14:paraId="611B3591" w14:textId="60D3A63C" w:rsidR="00B62E49" w:rsidRPr="00B62E49" w:rsidRDefault="00B62E49" w:rsidP="00B62E49">
      <w:pPr>
        <w:pStyle w:val="Default"/>
        <w:numPr>
          <w:ilvl w:val="0"/>
          <w:numId w:val="54"/>
        </w:numPr>
        <w:rPr>
          <w:rFonts w:asciiTheme="minorHAnsi" w:hAnsiTheme="minorHAnsi" w:cstheme="minorHAnsi"/>
          <w:sz w:val="22"/>
          <w:szCs w:val="22"/>
        </w:rPr>
      </w:pPr>
      <w:r w:rsidRPr="00B62E49">
        <w:rPr>
          <w:rFonts w:asciiTheme="minorHAnsi" w:hAnsiTheme="minorHAnsi" w:cstheme="minorHAnsi"/>
          <w:sz w:val="22"/>
          <w:szCs w:val="22"/>
        </w:rPr>
        <w:t>Only share data that the supplier or contractor needs to carry out their service</w:t>
      </w:r>
      <w:r>
        <w:rPr>
          <w:rFonts w:asciiTheme="minorHAnsi" w:hAnsiTheme="minorHAnsi" w:cstheme="minorHAnsi"/>
          <w:sz w:val="22"/>
          <w:szCs w:val="22"/>
        </w:rPr>
        <w:t>.</w:t>
      </w:r>
      <w:r w:rsidRPr="00B62E49">
        <w:rPr>
          <w:rFonts w:asciiTheme="minorHAnsi" w:hAnsiTheme="minorHAnsi" w:cstheme="minorHAnsi"/>
          <w:sz w:val="22"/>
          <w:szCs w:val="22"/>
        </w:rPr>
        <w:t xml:space="preserve"> </w:t>
      </w:r>
    </w:p>
    <w:p w14:paraId="3D6765FE" w14:textId="77777777" w:rsidR="00B62E49" w:rsidRDefault="00B62E49" w:rsidP="00B62E49">
      <w:pPr>
        <w:pStyle w:val="Default"/>
        <w:spacing w:after="147"/>
        <w:rPr>
          <w:rFonts w:asciiTheme="minorHAnsi" w:hAnsiTheme="minorHAnsi" w:cstheme="minorHAnsi"/>
          <w:sz w:val="22"/>
          <w:szCs w:val="22"/>
        </w:rPr>
      </w:pPr>
    </w:p>
    <w:p w14:paraId="6BE2E88B" w14:textId="554118F6" w:rsidR="00B62E49" w:rsidRPr="00B62E49" w:rsidRDefault="00B62E49" w:rsidP="0048213A">
      <w:pPr>
        <w:pStyle w:val="Default"/>
        <w:numPr>
          <w:ilvl w:val="0"/>
          <w:numId w:val="58"/>
        </w:numPr>
        <w:spacing w:after="147"/>
        <w:rPr>
          <w:rFonts w:asciiTheme="minorHAnsi" w:hAnsiTheme="minorHAnsi" w:cstheme="minorHAnsi"/>
          <w:sz w:val="22"/>
          <w:szCs w:val="22"/>
        </w:rPr>
      </w:pPr>
      <w:r w:rsidRPr="00B62E49">
        <w:rPr>
          <w:rFonts w:asciiTheme="minorHAnsi" w:hAnsiTheme="minorHAnsi" w:cstheme="minorHAnsi"/>
          <w:sz w:val="22"/>
          <w:szCs w:val="22"/>
        </w:rPr>
        <w:t xml:space="preserve">We will also share personal data with law enforcement and government bodies where we are legally required to do so. </w:t>
      </w:r>
    </w:p>
    <w:p w14:paraId="7B0019C6" w14:textId="6F8CCF05" w:rsidR="00B62E49" w:rsidRPr="00B62E49" w:rsidRDefault="00B62E49" w:rsidP="0048213A">
      <w:pPr>
        <w:pStyle w:val="Default"/>
        <w:numPr>
          <w:ilvl w:val="0"/>
          <w:numId w:val="58"/>
        </w:numPr>
        <w:spacing w:after="147"/>
        <w:rPr>
          <w:rFonts w:asciiTheme="minorHAnsi" w:hAnsiTheme="minorHAnsi" w:cstheme="minorHAnsi"/>
          <w:sz w:val="22"/>
          <w:szCs w:val="22"/>
        </w:rPr>
      </w:pPr>
      <w:r w:rsidRPr="00B62E49">
        <w:rPr>
          <w:rFonts w:asciiTheme="minorHAnsi" w:hAnsiTheme="minorHAnsi" w:cstheme="minorHAnsi"/>
          <w:sz w:val="22"/>
          <w:szCs w:val="22"/>
        </w:rPr>
        <w:t xml:space="preserve">We may also share personal data with emergency services and local authorities to help them to respond to an emergency that affects any of our </w:t>
      </w:r>
      <w:r w:rsidR="00F60AC2">
        <w:rPr>
          <w:rFonts w:asciiTheme="minorHAnsi" w:hAnsiTheme="minorHAnsi" w:cstheme="minorHAnsi"/>
          <w:sz w:val="22"/>
          <w:szCs w:val="22"/>
        </w:rPr>
        <w:t>learner</w:t>
      </w:r>
      <w:r w:rsidR="0048213A">
        <w:rPr>
          <w:rFonts w:asciiTheme="minorHAnsi" w:hAnsiTheme="minorHAnsi" w:cstheme="minorHAnsi"/>
          <w:sz w:val="22"/>
          <w:szCs w:val="22"/>
        </w:rPr>
        <w:t>s</w:t>
      </w:r>
      <w:r w:rsidRPr="00B62E49">
        <w:rPr>
          <w:rFonts w:asciiTheme="minorHAnsi" w:hAnsiTheme="minorHAnsi" w:cstheme="minorHAnsi"/>
          <w:sz w:val="22"/>
          <w:szCs w:val="22"/>
        </w:rPr>
        <w:t xml:space="preserve"> or staff. </w:t>
      </w:r>
    </w:p>
    <w:p w14:paraId="4DE9B5BE" w14:textId="0DDD29AD" w:rsidR="00B62E49" w:rsidRPr="00B62E49" w:rsidRDefault="00B62E49" w:rsidP="0048213A">
      <w:pPr>
        <w:pStyle w:val="Default"/>
        <w:numPr>
          <w:ilvl w:val="0"/>
          <w:numId w:val="58"/>
        </w:numPr>
        <w:rPr>
          <w:rFonts w:asciiTheme="minorHAnsi" w:hAnsiTheme="minorHAnsi" w:cstheme="minorHAnsi"/>
          <w:sz w:val="22"/>
          <w:szCs w:val="22"/>
        </w:rPr>
      </w:pPr>
      <w:r w:rsidRPr="00B62E49">
        <w:rPr>
          <w:rFonts w:asciiTheme="minorHAnsi" w:hAnsiTheme="minorHAnsi" w:cstheme="minorHAnsi"/>
          <w:sz w:val="22"/>
          <w:szCs w:val="22"/>
        </w:rPr>
        <w:lastRenderedPageBreak/>
        <w:t xml:space="preserve">Where we transfer personal data internationally, we will do so in accordance with data protection law. </w:t>
      </w:r>
    </w:p>
    <w:p w14:paraId="01E532F8" w14:textId="77777777" w:rsidR="00B62E49" w:rsidRDefault="00B62E49" w:rsidP="00BE694F">
      <w:pPr>
        <w:pStyle w:val="Default"/>
        <w:rPr>
          <w:rFonts w:asciiTheme="minorHAnsi" w:hAnsiTheme="minorHAnsi" w:cstheme="minorHAnsi"/>
          <w:color w:val="auto"/>
          <w:sz w:val="22"/>
          <w:szCs w:val="22"/>
        </w:rPr>
      </w:pPr>
    </w:p>
    <w:p w14:paraId="5A837040" w14:textId="77777777" w:rsidR="00623EDC" w:rsidRPr="00717A36" w:rsidRDefault="00623EDC" w:rsidP="00BE694F">
      <w:pPr>
        <w:pStyle w:val="Default"/>
        <w:rPr>
          <w:rFonts w:asciiTheme="minorHAnsi" w:hAnsiTheme="minorHAnsi" w:cstheme="minorHAnsi"/>
          <w:color w:val="auto"/>
          <w:sz w:val="22"/>
          <w:szCs w:val="22"/>
        </w:rPr>
      </w:pPr>
    </w:p>
    <w:p w14:paraId="72533BDA" w14:textId="77777777" w:rsidR="00623EDC" w:rsidRDefault="00623EDC" w:rsidP="0083437F">
      <w:pPr>
        <w:spacing w:after="0"/>
        <w:rPr>
          <w:rFonts w:cstheme="minorHAnsi"/>
          <w:b/>
          <w:bCs/>
          <w:sz w:val="24"/>
          <w:szCs w:val="24"/>
        </w:rPr>
      </w:pPr>
    </w:p>
    <w:p w14:paraId="195B02B5" w14:textId="7F762415" w:rsidR="00BE694F" w:rsidRDefault="002A78E9" w:rsidP="0083437F">
      <w:pPr>
        <w:spacing w:after="0"/>
        <w:rPr>
          <w:rFonts w:cstheme="minorHAnsi"/>
          <w:b/>
          <w:bCs/>
          <w:sz w:val="24"/>
          <w:szCs w:val="24"/>
        </w:rPr>
      </w:pPr>
      <w:r w:rsidRPr="002A78E9">
        <w:rPr>
          <w:rFonts w:cstheme="minorHAnsi"/>
          <w:b/>
          <w:bCs/>
          <w:sz w:val="24"/>
          <w:szCs w:val="24"/>
        </w:rPr>
        <w:t>9. Subject access requests and other rights of individuals</w:t>
      </w:r>
    </w:p>
    <w:p w14:paraId="7B37613B" w14:textId="77777777" w:rsidR="00623EDC" w:rsidRDefault="00623EDC" w:rsidP="0083437F">
      <w:pPr>
        <w:spacing w:after="0"/>
        <w:rPr>
          <w:rFonts w:cstheme="minorHAnsi"/>
          <w:b/>
          <w:bCs/>
          <w:sz w:val="24"/>
          <w:szCs w:val="24"/>
        </w:rPr>
      </w:pPr>
    </w:p>
    <w:p w14:paraId="02BB6366" w14:textId="77777777" w:rsidR="002A78E9" w:rsidRPr="002A78E9" w:rsidRDefault="002A78E9" w:rsidP="002A78E9">
      <w:pPr>
        <w:pStyle w:val="Default"/>
        <w:rPr>
          <w:rFonts w:asciiTheme="minorHAnsi" w:hAnsiTheme="minorHAnsi" w:cstheme="minorHAnsi"/>
          <w:color w:val="000000" w:themeColor="text1"/>
        </w:rPr>
      </w:pPr>
      <w:r w:rsidRPr="002A78E9">
        <w:rPr>
          <w:rFonts w:asciiTheme="minorHAnsi" w:hAnsiTheme="minorHAnsi" w:cstheme="minorHAnsi"/>
          <w:b/>
          <w:bCs/>
          <w:color w:val="000000" w:themeColor="text1"/>
        </w:rPr>
        <w:t xml:space="preserve">9.1 Subject access requests </w:t>
      </w:r>
    </w:p>
    <w:p w14:paraId="69E0F374" w14:textId="49454B63" w:rsidR="002A78E9" w:rsidRDefault="002A78E9" w:rsidP="002A78E9">
      <w:pPr>
        <w:pStyle w:val="Default"/>
        <w:rPr>
          <w:rFonts w:asciiTheme="minorHAnsi" w:hAnsiTheme="minorHAnsi" w:cstheme="minorHAnsi"/>
          <w:sz w:val="22"/>
          <w:szCs w:val="22"/>
        </w:rPr>
      </w:pPr>
      <w:r w:rsidRPr="002A78E9">
        <w:rPr>
          <w:rFonts w:asciiTheme="minorHAnsi" w:hAnsiTheme="minorHAnsi" w:cstheme="minorHAnsi"/>
          <w:sz w:val="22"/>
          <w:szCs w:val="22"/>
        </w:rPr>
        <w:t xml:space="preserve">Individuals have a right to make a ‘subject access request’ to gain access to personal information that the </w:t>
      </w:r>
      <w:r>
        <w:rPr>
          <w:rFonts w:asciiTheme="minorHAnsi" w:hAnsiTheme="minorHAnsi" w:cstheme="minorHAnsi"/>
          <w:sz w:val="22"/>
          <w:szCs w:val="22"/>
        </w:rPr>
        <w:t>IOE</w:t>
      </w:r>
      <w:r w:rsidRPr="002A78E9">
        <w:rPr>
          <w:rFonts w:asciiTheme="minorHAnsi" w:hAnsiTheme="minorHAnsi" w:cstheme="minorHAnsi"/>
          <w:sz w:val="22"/>
          <w:szCs w:val="22"/>
        </w:rPr>
        <w:t xml:space="preserve"> holds about them. This includes: </w:t>
      </w:r>
    </w:p>
    <w:p w14:paraId="30EB3965" w14:textId="77777777" w:rsidR="00623EDC" w:rsidRPr="002A78E9" w:rsidRDefault="00623EDC" w:rsidP="002A78E9">
      <w:pPr>
        <w:pStyle w:val="Default"/>
        <w:rPr>
          <w:rFonts w:asciiTheme="minorHAnsi" w:hAnsiTheme="minorHAnsi" w:cstheme="minorHAnsi"/>
          <w:sz w:val="22"/>
          <w:szCs w:val="22"/>
        </w:rPr>
      </w:pPr>
    </w:p>
    <w:p w14:paraId="75E89A35" w14:textId="31177DA4"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Confirmation that their personal data is being processed</w:t>
      </w:r>
      <w:r>
        <w:rPr>
          <w:rFonts w:asciiTheme="minorHAnsi" w:hAnsiTheme="minorHAnsi" w:cstheme="minorHAnsi"/>
          <w:sz w:val="22"/>
          <w:szCs w:val="22"/>
        </w:rPr>
        <w:t>.</w:t>
      </w:r>
    </w:p>
    <w:p w14:paraId="7770D7C4" w14:textId="0C82FD34"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Access to a copy of the data</w:t>
      </w:r>
      <w:r>
        <w:rPr>
          <w:rFonts w:asciiTheme="minorHAnsi" w:hAnsiTheme="minorHAnsi" w:cstheme="minorHAnsi"/>
          <w:sz w:val="22"/>
          <w:szCs w:val="22"/>
        </w:rPr>
        <w:t>.</w:t>
      </w:r>
    </w:p>
    <w:p w14:paraId="3F12656D" w14:textId="3BE0E3C1"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The purposes of the data processing</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3FC9DDBD" w14:textId="5CD2AD86"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The categories of personal data concerned</w:t>
      </w:r>
      <w:r>
        <w:rPr>
          <w:rFonts w:asciiTheme="minorHAnsi" w:hAnsiTheme="minorHAnsi" w:cstheme="minorHAnsi"/>
          <w:sz w:val="22"/>
          <w:szCs w:val="22"/>
        </w:rPr>
        <w:t>.</w:t>
      </w:r>
    </w:p>
    <w:p w14:paraId="3E4C7F04" w14:textId="4344A782"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Who the data has been, or will be, shared with</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3A818E57" w14:textId="0847BDAF" w:rsid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How long the data will be stored for, or if this isn’t possible, the criteria used to determine this period</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120AD67E" w14:textId="4E142381"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Where relevant, the existence of the right to request rectification, erasure, or restriction, or to object to such processing</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44D350DA" w14:textId="5C3F569B"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The right to lodge a complaint with the ICO or another supervisory authority</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79D1940F" w14:textId="04DA4180"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The source of the data, if not the individual</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7829ED9F" w14:textId="596BD293" w:rsidR="002A78E9" w:rsidRPr="002A78E9" w:rsidRDefault="002A78E9" w:rsidP="002A78E9">
      <w:pPr>
        <w:pStyle w:val="Default"/>
        <w:numPr>
          <w:ilvl w:val="0"/>
          <w:numId w:val="59"/>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Whether any automated decision-making is being applied to their data, and what the significance and consequences of this might be for the individual</w:t>
      </w:r>
      <w:r>
        <w:rPr>
          <w:rFonts w:asciiTheme="minorHAnsi" w:hAnsiTheme="minorHAnsi" w:cstheme="minorHAnsi"/>
          <w:sz w:val="22"/>
          <w:szCs w:val="22"/>
        </w:rPr>
        <w:t>.</w:t>
      </w:r>
    </w:p>
    <w:p w14:paraId="7B8DD56F" w14:textId="2EB7D19A" w:rsidR="002A78E9" w:rsidRPr="002A78E9" w:rsidRDefault="002A78E9" w:rsidP="002A78E9">
      <w:pPr>
        <w:pStyle w:val="Default"/>
        <w:numPr>
          <w:ilvl w:val="0"/>
          <w:numId w:val="59"/>
        </w:numPr>
        <w:contextualSpacing/>
        <w:rPr>
          <w:rFonts w:asciiTheme="minorHAnsi" w:hAnsiTheme="minorHAnsi" w:cstheme="minorHAnsi"/>
          <w:sz w:val="22"/>
          <w:szCs w:val="22"/>
        </w:rPr>
      </w:pPr>
      <w:r w:rsidRPr="002A78E9">
        <w:rPr>
          <w:rFonts w:asciiTheme="minorHAnsi" w:hAnsiTheme="minorHAnsi" w:cstheme="minorHAnsi"/>
          <w:sz w:val="22"/>
          <w:szCs w:val="22"/>
        </w:rPr>
        <w:t>The safeguards provided if the data is being transferred internationally</w:t>
      </w:r>
      <w:r>
        <w:rPr>
          <w:rFonts w:asciiTheme="minorHAnsi" w:hAnsiTheme="minorHAnsi" w:cstheme="minorHAnsi"/>
          <w:sz w:val="22"/>
          <w:szCs w:val="22"/>
        </w:rPr>
        <w:t>.</w:t>
      </w:r>
    </w:p>
    <w:p w14:paraId="0B41FA17" w14:textId="77777777" w:rsidR="002A78E9" w:rsidRDefault="002A78E9" w:rsidP="002A78E9">
      <w:pPr>
        <w:pStyle w:val="Default"/>
        <w:contextualSpacing/>
        <w:rPr>
          <w:rFonts w:asciiTheme="minorHAnsi" w:hAnsiTheme="minorHAnsi" w:cstheme="minorHAnsi"/>
          <w:sz w:val="22"/>
          <w:szCs w:val="22"/>
        </w:rPr>
      </w:pPr>
    </w:p>
    <w:p w14:paraId="2FFD93AE" w14:textId="77777777" w:rsidR="00623EDC" w:rsidRPr="002A78E9" w:rsidRDefault="00623EDC" w:rsidP="002A78E9">
      <w:pPr>
        <w:pStyle w:val="Default"/>
        <w:contextualSpacing/>
        <w:rPr>
          <w:rFonts w:asciiTheme="minorHAnsi" w:hAnsiTheme="minorHAnsi" w:cstheme="minorHAnsi"/>
          <w:sz w:val="22"/>
          <w:szCs w:val="22"/>
        </w:rPr>
      </w:pPr>
    </w:p>
    <w:p w14:paraId="7D23F415" w14:textId="77777777" w:rsidR="002A78E9" w:rsidRDefault="002A78E9" w:rsidP="002A78E9">
      <w:pPr>
        <w:pStyle w:val="Default"/>
        <w:contextualSpacing/>
        <w:rPr>
          <w:rFonts w:asciiTheme="minorHAnsi" w:hAnsiTheme="minorHAnsi" w:cstheme="minorHAnsi"/>
          <w:sz w:val="22"/>
          <w:szCs w:val="22"/>
        </w:rPr>
      </w:pPr>
      <w:r w:rsidRPr="002A78E9">
        <w:rPr>
          <w:rFonts w:asciiTheme="minorHAnsi" w:hAnsiTheme="minorHAnsi" w:cstheme="minorHAnsi"/>
          <w:sz w:val="22"/>
          <w:szCs w:val="22"/>
        </w:rPr>
        <w:t xml:space="preserve">Subject access requests can be submitted in any form, but we may be able to respond to requests more quickly if they are made in writing and include: </w:t>
      </w:r>
    </w:p>
    <w:p w14:paraId="4F22F25A" w14:textId="77777777" w:rsidR="00623EDC" w:rsidRPr="002A78E9" w:rsidRDefault="00623EDC" w:rsidP="002A78E9">
      <w:pPr>
        <w:pStyle w:val="Default"/>
        <w:contextualSpacing/>
        <w:rPr>
          <w:rFonts w:asciiTheme="minorHAnsi" w:hAnsiTheme="minorHAnsi" w:cstheme="minorHAnsi"/>
          <w:sz w:val="22"/>
          <w:szCs w:val="22"/>
        </w:rPr>
      </w:pPr>
    </w:p>
    <w:p w14:paraId="6757BE84" w14:textId="639CABCD" w:rsidR="002A78E9" w:rsidRPr="002A78E9" w:rsidRDefault="002A78E9" w:rsidP="002A78E9">
      <w:pPr>
        <w:pStyle w:val="Default"/>
        <w:numPr>
          <w:ilvl w:val="0"/>
          <w:numId w:val="60"/>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 xml:space="preserve">Name of individual </w:t>
      </w:r>
    </w:p>
    <w:p w14:paraId="2C34B595" w14:textId="49FE9247" w:rsidR="002A78E9" w:rsidRPr="002A78E9" w:rsidRDefault="002A78E9" w:rsidP="002A78E9">
      <w:pPr>
        <w:pStyle w:val="Default"/>
        <w:numPr>
          <w:ilvl w:val="0"/>
          <w:numId w:val="60"/>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 xml:space="preserve">Correspondence address </w:t>
      </w:r>
    </w:p>
    <w:p w14:paraId="7D26D09E" w14:textId="254A9308" w:rsidR="002A78E9" w:rsidRPr="002A78E9" w:rsidRDefault="002A78E9" w:rsidP="002A78E9">
      <w:pPr>
        <w:pStyle w:val="Default"/>
        <w:numPr>
          <w:ilvl w:val="0"/>
          <w:numId w:val="60"/>
        </w:numPr>
        <w:spacing w:after="150"/>
        <w:contextualSpacing/>
        <w:rPr>
          <w:rFonts w:asciiTheme="minorHAnsi" w:hAnsiTheme="minorHAnsi" w:cstheme="minorHAnsi"/>
          <w:sz w:val="22"/>
          <w:szCs w:val="22"/>
        </w:rPr>
      </w:pPr>
      <w:r w:rsidRPr="002A78E9">
        <w:rPr>
          <w:rFonts w:asciiTheme="minorHAnsi" w:hAnsiTheme="minorHAnsi" w:cstheme="minorHAnsi"/>
          <w:sz w:val="22"/>
          <w:szCs w:val="22"/>
        </w:rPr>
        <w:t>Contact number and email address</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551E4624" w14:textId="38F76296" w:rsidR="002A78E9" w:rsidRPr="002A78E9" w:rsidRDefault="002A78E9" w:rsidP="002A78E9">
      <w:pPr>
        <w:pStyle w:val="Default"/>
        <w:numPr>
          <w:ilvl w:val="0"/>
          <w:numId w:val="60"/>
        </w:numPr>
        <w:contextualSpacing/>
        <w:rPr>
          <w:rFonts w:asciiTheme="minorHAnsi" w:hAnsiTheme="minorHAnsi" w:cstheme="minorHAnsi"/>
          <w:sz w:val="22"/>
          <w:szCs w:val="22"/>
        </w:rPr>
      </w:pPr>
      <w:r w:rsidRPr="002A78E9">
        <w:rPr>
          <w:rFonts w:asciiTheme="minorHAnsi" w:hAnsiTheme="minorHAnsi" w:cstheme="minorHAnsi"/>
          <w:sz w:val="22"/>
          <w:szCs w:val="22"/>
        </w:rPr>
        <w:t>Details of the information requested</w:t>
      </w:r>
      <w:r>
        <w:rPr>
          <w:rFonts w:asciiTheme="minorHAnsi" w:hAnsiTheme="minorHAnsi" w:cstheme="minorHAnsi"/>
          <w:sz w:val="22"/>
          <w:szCs w:val="22"/>
        </w:rPr>
        <w:t>.</w:t>
      </w:r>
      <w:r w:rsidRPr="002A78E9">
        <w:rPr>
          <w:rFonts w:asciiTheme="minorHAnsi" w:hAnsiTheme="minorHAnsi" w:cstheme="minorHAnsi"/>
          <w:sz w:val="22"/>
          <w:szCs w:val="22"/>
        </w:rPr>
        <w:t xml:space="preserve"> </w:t>
      </w:r>
    </w:p>
    <w:p w14:paraId="0575BFF4" w14:textId="77777777" w:rsidR="002A78E9" w:rsidRPr="002A78E9" w:rsidRDefault="002A78E9" w:rsidP="002A78E9">
      <w:pPr>
        <w:pStyle w:val="Default"/>
        <w:contextualSpacing/>
        <w:rPr>
          <w:rFonts w:asciiTheme="minorHAnsi" w:hAnsiTheme="minorHAnsi" w:cstheme="minorHAnsi"/>
          <w:sz w:val="22"/>
          <w:szCs w:val="22"/>
        </w:rPr>
      </w:pPr>
    </w:p>
    <w:p w14:paraId="1151A433" w14:textId="2798616C" w:rsidR="002A78E9" w:rsidRDefault="002A78E9" w:rsidP="002A78E9">
      <w:pPr>
        <w:pStyle w:val="Default"/>
        <w:rPr>
          <w:rFonts w:asciiTheme="minorHAnsi" w:hAnsiTheme="minorHAnsi" w:cstheme="minorHAnsi"/>
          <w:sz w:val="22"/>
          <w:szCs w:val="22"/>
        </w:rPr>
      </w:pPr>
      <w:r w:rsidRPr="002A78E9">
        <w:rPr>
          <w:rFonts w:asciiTheme="minorHAnsi" w:hAnsiTheme="minorHAnsi" w:cstheme="minorHAnsi"/>
          <w:sz w:val="22"/>
          <w:szCs w:val="22"/>
        </w:rPr>
        <w:t xml:space="preserve">If staff receive a subject access request in any form, they must immediately forward it to the </w:t>
      </w:r>
      <w:r>
        <w:rPr>
          <w:rFonts w:asciiTheme="minorHAnsi" w:hAnsiTheme="minorHAnsi" w:cstheme="minorHAnsi"/>
          <w:sz w:val="22"/>
          <w:szCs w:val="22"/>
        </w:rPr>
        <w:t>DPO</w:t>
      </w:r>
      <w:r w:rsidRPr="002A78E9">
        <w:rPr>
          <w:rFonts w:asciiTheme="minorHAnsi" w:hAnsiTheme="minorHAnsi" w:cstheme="minorHAnsi"/>
          <w:sz w:val="22"/>
          <w:szCs w:val="22"/>
        </w:rPr>
        <w:t xml:space="preserve">. </w:t>
      </w:r>
    </w:p>
    <w:p w14:paraId="301B14F4" w14:textId="77777777" w:rsidR="002A78E9" w:rsidRDefault="002A78E9" w:rsidP="002A78E9">
      <w:pPr>
        <w:pStyle w:val="Default"/>
        <w:rPr>
          <w:rFonts w:asciiTheme="minorHAnsi" w:hAnsiTheme="minorHAnsi" w:cstheme="minorHAnsi"/>
          <w:sz w:val="22"/>
          <w:szCs w:val="22"/>
        </w:rPr>
      </w:pPr>
    </w:p>
    <w:p w14:paraId="5B0EE83D" w14:textId="77777777" w:rsidR="00623EDC" w:rsidRPr="002A78E9" w:rsidRDefault="00623EDC" w:rsidP="002A78E9">
      <w:pPr>
        <w:pStyle w:val="Default"/>
        <w:rPr>
          <w:rFonts w:asciiTheme="minorHAnsi" w:hAnsiTheme="minorHAnsi" w:cstheme="minorHAnsi"/>
          <w:sz w:val="22"/>
          <w:szCs w:val="22"/>
        </w:rPr>
      </w:pPr>
    </w:p>
    <w:p w14:paraId="68BA7F4B" w14:textId="77777777" w:rsidR="00F077E0" w:rsidRDefault="002A78E9" w:rsidP="002A78E9">
      <w:pPr>
        <w:pStyle w:val="Default"/>
        <w:rPr>
          <w:rFonts w:asciiTheme="minorHAnsi" w:hAnsiTheme="minorHAnsi" w:cstheme="minorHAnsi"/>
          <w:b/>
          <w:bCs/>
          <w:color w:val="000000" w:themeColor="text1"/>
        </w:rPr>
      </w:pPr>
      <w:r w:rsidRPr="002A78E9">
        <w:rPr>
          <w:rFonts w:asciiTheme="minorHAnsi" w:hAnsiTheme="minorHAnsi" w:cstheme="minorHAnsi"/>
          <w:b/>
          <w:bCs/>
          <w:color w:val="000000" w:themeColor="text1"/>
        </w:rPr>
        <w:t xml:space="preserve">9.2 Children and subject access requests </w:t>
      </w:r>
    </w:p>
    <w:p w14:paraId="0EC5A0C0" w14:textId="77777777" w:rsidR="00F077E0" w:rsidRDefault="00F077E0" w:rsidP="002A78E9">
      <w:pPr>
        <w:pStyle w:val="Default"/>
        <w:rPr>
          <w:rFonts w:asciiTheme="minorHAnsi" w:hAnsiTheme="minorHAnsi" w:cstheme="minorHAnsi"/>
          <w:sz w:val="22"/>
          <w:szCs w:val="22"/>
        </w:rPr>
      </w:pPr>
      <w:r w:rsidRPr="002A78E9">
        <w:rPr>
          <w:rFonts w:asciiTheme="minorHAnsi" w:hAnsiTheme="minorHAnsi" w:cstheme="minorHAnsi"/>
          <w:sz w:val="22"/>
          <w:szCs w:val="22"/>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r>
        <w:rPr>
          <w:rFonts w:asciiTheme="minorHAnsi" w:hAnsiTheme="minorHAnsi" w:cstheme="minorHAnsi"/>
          <w:sz w:val="22"/>
          <w:szCs w:val="22"/>
        </w:rPr>
        <w:t xml:space="preserve">. </w:t>
      </w:r>
    </w:p>
    <w:p w14:paraId="05078DF9" w14:textId="77777777" w:rsidR="00F077E0" w:rsidRDefault="00F077E0" w:rsidP="002A78E9">
      <w:pPr>
        <w:pStyle w:val="Default"/>
        <w:rPr>
          <w:rFonts w:asciiTheme="minorHAnsi" w:hAnsiTheme="minorHAnsi" w:cstheme="minorHAnsi"/>
          <w:sz w:val="22"/>
          <w:szCs w:val="22"/>
        </w:rPr>
      </w:pPr>
    </w:p>
    <w:p w14:paraId="0414E09E" w14:textId="4EB4B16D" w:rsidR="002A78E9" w:rsidRDefault="00F077E0" w:rsidP="002A78E9">
      <w:pPr>
        <w:pStyle w:val="Default"/>
        <w:rPr>
          <w:rFonts w:ascii="Calibri" w:hAnsi="Calibri" w:cs="Calibri"/>
          <w:color w:val="auto"/>
          <w:sz w:val="22"/>
          <w:szCs w:val="22"/>
        </w:rPr>
      </w:pPr>
      <w:r>
        <w:rPr>
          <w:rFonts w:ascii="Calibri" w:hAnsi="Calibri" w:cs="Calibri"/>
          <w:color w:val="auto"/>
          <w:sz w:val="22"/>
          <w:szCs w:val="22"/>
        </w:rPr>
        <w:t>Children aged 12 and above are generally regarded to be mature enough to understand their rights and the implications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w14:paraId="0F4BA09E" w14:textId="77777777" w:rsidR="00F077E0" w:rsidRDefault="00F077E0" w:rsidP="002A78E9">
      <w:pPr>
        <w:pStyle w:val="Default"/>
        <w:rPr>
          <w:rFonts w:ascii="Calibri" w:hAnsi="Calibri" w:cs="Calibri"/>
          <w:color w:val="auto"/>
          <w:sz w:val="22"/>
          <w:szCs w:val="22"/>
        </w:rPr>
      </w:pPr>
    </w:p>
    <w:p w14:paraId="51C2313E" w14:textId="77777777" w:rsidR="00623EDC" w:rsidRDefault="00623EDC" w:rsidP="002A78E9">
      <w:pPr>
        <w:pStyle w:val="Default"/>
        <w:rPr>
          <w:rFonts w:ascii="Calibri" w:hAnsi="Calibri" w:cs="Calibri"/>
          <w:color w:val="auto"/>
          <w:sz w:val="22"/>
          <w:szCs w:val="22"/>
        </w:rPr>
      </w:pPr>
    </w:p>
    <w:p w14:paraId="33BBC8E3" w14:textId="73FB2335" w:rsidR="00F077E0" w:rsidRPr="00F077E0" w:rsidRDefault="00F077E0" w:rsidP="00F077E0">
      <w:pPr>
        <w:pStyle w:val="Default"/>
        <w:contextualSpacing/>
        <w:rPr>
          <w:rFonts w:asciiTheme="minorHAnsi" w:hAnsiTheme="minorHAnsi" w:cstheme="minorHAnsi"/>
          <w:color w:val="000000" w:themeColor="text1"/>
        </w:rPr>
      </w:pPr>
      <w:r w:rsidRPr="00F077E0">
        <w:rPr>
          <w:rFonts w:asciiTheme="minorHAnsi" w:hAnsiTheme="minorHAnsi" w:cstheme="minorHAnsi"/>
          <w:b/>
          <w:bCs/>
          <w:color w:val="000000" w:themeColor="text1"/>
        </w:rPr>
        <w:t>9.3 Responding to subject access requests</w:t>
      </w:r>
      <w:r>
        <w:rPr>
          <w:rFonts w:asciiTheme="minorHAnsi" w:hAnsiTheme="minorHAnsi" w:cstheme="minorHAnsi"/>
          <w:b/>
          <w:bCs/>
          <w:color w:val="000000" w:themeColor="text1"/>
        </w:rPr>
        <w:t>.</w:t>
      </w:r>
      <w:r w:rsidRPr="00F077E0">
        <w:rPr>
          <w:rFonts w:asciiTheme="minorHAnsi" w:hAnsiTheme="minorHAnsi" w:cstheme="minorHAnsi"/>
          <w:b/>
          <w:bCs/>
          <w:color w:val="000000" w:themeColor="text1"/>
        </w:rPr>
        <w:t xml:space="preserve"> </w:t>
      </w:r>
    </w:p>
    <w:p w14:paraId="4616827C" w14:textId="77777777" w:rsidR="00F077E0" w:rsidRPr="00F077E0" w:rsidRDefault="00F077E0" w:rsidP="00F077E0">
      <w:pPr>
        <w:pStyle w:val="Default"/>
        <w:contextualSpacing/>
        <w:rPr>
          <w:rFonts w:asciiTheme="minorHAnsi" w:hAnsiTheme="minorHAnsi" w:cstheme="minorHAnsi"/>
          <w:sz w:val="22"/>
          <w:szCs w:val="22"/>
        </w:rPr>
      </w:pPr>
      <w:r w:rsidRPr="00F077E0">
        <w:rPr>
          <w:rFonts w:asciiTheme="minorHAnsi" w:hAnsiTheme="minorHAnsi" w:cstheme="minorHAnsi"/>
          <w:sz w:val="22"/>
          <w:szCs w:val="22"/>
        </w:rPr>
        <w:t xml:space="preserve">When responding to requests, we: </w:t>
      </w:r>
    </w:p>
    <w:p w14:paraId="6898969A" w14:textId="0482A1CB" w:rsidR="00F077E0" w:rsidRPr="00F077E0" w:rsidRDefault="00F077E0" w:rsidP="00F077E0">
      <w:pPr>
        <w:pStyle w:val="Default"/>
        <w:numPr>
          <w:ilvl w:val="0"/>
          <w:numId w:val="61"/>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May ask the individual to provide 2 forms of identification</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40D67DB1" w14:textId="0266C914" w:rsidR="00F077E0" w:rsidRPr="00F077E0" w:rsidRDefault="00F077E0" w:rsidP="00F077E0">
      <w:pPr>
        <w:pStyle w:val="Default"/>
        <w:numPr>
          <w:ilvl w:val="0"/>
          <w:numId w:val="61"/>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May contact the individual via phone to confirm the request was made</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7FA0D0C7" w14:textId="53FC0973" w:rsidR="00F077E0" w:rsidRPr="00F077E0" w:rsidRDefault="00F077E0" w:rsidP="00F077E0">
      <w:pPr>
        <w:pStyle w:val="Default"/>
        <w:numPr>
          <w:ilvl w:val="0"/>
          <w:numId w:val="61"/>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lastRenderedPageBreak/>
        <w:t xml:space="preserve">Will respond without delay and within 1 month of receipt of the request (or receipt of the additional information needed to confirm identity, where relevant) </w:t>
      </w:r>
    </w:p>
    <w:p w14:paraId="57766E8F" w14:textId="3C3CA349" w:rsidR="00F077E0" w:rsidRPr="00F077E0" w:rsidRDefault="00F077E0" w:rsidP="00F077E0">
      <w:pPr>
        <w:pStyle w:val="Default"/>
        <w:numPr>
          <w:ilvl w:val="0"/>
          <w:numId w:val="61"/>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Will provide the information free of charge</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757C3EFC" w14:textId="4B943354" w:rsidR="00F077E0" w:rsidRPr="00F077E0" w:rsidRDefault="00F077E0" w:rsidP="00F077E0">
      <w:pPr>
        <w:pStyle w:val="Default"/>
        <w:numPr>
          <w:ilvl w:val="0"/>
          <w:numId w:val="61"/>
        </w:numPr>
        <w:contextualSpacing/>
        <w:rPr>
          <w:rFonts w:asciiTheme="minorHAnsi" w:hAnsiTheme="minorHAnsi" w:cstheme="minorHAnsi"/>
          <w:sz w:val="22"/>
          <w:szCs w:val="22"/>
        </w:rPr>
      </w:pPr>
      <w:r w:rsidRPr="00F077E0">
        <w:rPr>
          <w:rFonts w:asciiTheme="minorHAnsi" w:hAnsiTheme="minorHAnsi" w:cstheme="minorHAnsi"/>
          <w:sz w:val="22"/>
          <w:szCs w:val="22"/>
        </w:rPr>
        <w:t>May tell the individual we will comply within 3 months of receipt of the request, where a request is complex or numerous. We will inform the individual of this within 1 month and explain why the extension is necessary</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3A893DFC" w14:textId="77777777" w:rsidR="00F077E0" w:rsidRPr="00F077E0" w:rsidRDefault="00F077E0" w:rsidP="00F077E0">
      <w:pPr>
        <w:pStyle w:val="Default"/>
        <w:contextualSpacing/>
        <w:rPr>
          <w:rFonts w:asciiTheme="minorHAnsi" w:hAnsiTheme="minorHAnsi" w:cstheme="minorHAnsi"/>
          <w:sz w:val="22"/>
          <w:szCs w:val="22"/>
        </w:rPr>
      </w:pPr>
    </w:p>
    <w:p w14:paraId="3E1BD0BA" w14:textId="77777777" w:rsidR="00F077E0" w:rsidRDefault="00F077E0" w:rsidP="00F077E0">
      <w:pPr>
        <w:pStyle w:val="Default"/>
        <w:contextualSpacing/>
        <w:rPr>
          <w:rFonts w:asciiTheme="minorHAnsi" w:hAnsiTheme="minorHAnsi" w:cstheme="minorHAnsi"/>
          <w:sz w:val="22"/>
          <w:szCs w:val="22"/>
        </w:rPr>
      </w:pPr>
      <w:r w:rsidRPr="00F077E0">
        <w:rPr>
          <w:rFonts w:asciiTheme="minorHAnsi" w:hAnsiTheme="minorHAnsi" w:cstheme="minorHAnsi"/>
          <w:sz w:val="22"/>
          <w:szCs w:val="22"/>
        </w:rPr>
        <w:t xml:space="preserve">We may not disclose information for a variety of reasons, such as if it: </w:t>
      </w:r>
    </w:p>
    <w:p w14:paraId="5C931264" w14:textId="77777777" w:rsidR="00623EDC" w:rsidRPr="00F077E0" w:rsidRDefault="00623EDC" w:rsidP="00F077E0">
      <w:pPr>
        <w:pStyle w:val="Default"/>
        <w:contextualSpacing/>
        <w:rPr>
          <w:rFonts w:asciiTheme="minorHAnsi" w:hAnsiTheme="minorHAnsi" w:cstheme="minorHAnsi"/>
          <w:sz w:val="22"/>
          <w:szCs w:val="22"/>
        </w:rPr>
      </w:pPr>
    </w:p>
    <w:p w14:paraId="4C2343CA" w14:textId="70562D61" w:rsidR="00F077E0" w:rsidRPr="00F077E0" w:rsidRDefault="00F077E0" w:rsidP="00F077E0">
      <w:pPr>
        <w:pStyle w:val="Default"/>
        <w:numPr>
          <w:ilvl w:val="0"/>
          <w:numId w:val="62"/>
        </w:numPr>
        <w:spacing w:after="147"/>
        <w:contextualSpacing/>
        <w:rPr>
          <w:rFonts w:asciiTheme="minorHAnsi" w:hAnsiTheme="minorHAnsi" w:cstheme="minorHAnsi"/>
          <w:sz w:val="22"/>
          <w:szCs w:val="22"/>
        </w:rPr>
      </w:pPr>
      <w:r w:rsidRPr="00F077E0">
        <w:rPr>
          <w:rFonts w:asciiTheme="minorHAnsi" w:hAnsiTheme="minorHAnsi" w:cstheme="minorHAnsi"/>
          <w:sz w:val="22"/>
          <w:szCs w:val="22"/>
        </w:rPr>
        <w:t xml:space="preserve">Might cause serious harm to the physical or mental health of the </w:t>
      </w:r>
      <w:r w:rsidR="00F60AC2">
        <w:rPr>
          <w:rFonts w:asciiTheme="minorHAnsi" w:hAnsiTheme="minorHAnsi" w:cstheme="minorHAnsi"/>
          <w:sz w:val="22"/>
          <w:szCs w:val="22"/>
        </w:rPr>
        <w:t>learner</w:t>
      </w:r>
      <w:r>
        <w:rPr>
          <w:rFonts w:asciiTheme="minorHAnsi" w:hAnsiTheme="minorHAnsi" w:cstheme="minorHAnsi"/>
          <w:sz w:val="22"/>
          <w:szCs w:val="22"/>
        </w:rPr>
        <w:t xml:space="preserve"> </w:t>
      </w:r>
      <w:r w:rsidRPr="00F077E0">
        <w:rPr>
          <w:rFonts w:asciiTheme="minorHAnsi" w:hAnsiTheme="minorHAnsi" w:cstheme="minorHAnsi"/>
          <w:sz w:val="22"/>
          <w:szCs w:val="22"/>
        </w:rPr>
        <w:t xml:space="preserve">or another individual </w:t>
      </w:r>
    </w:p>
    <w:p w14:paraId="5CF61B25" w14:textId="0F81F363" w:rsidR="00F077E0" w:rsidRDefault="00F077E0" w:rsidP="00F077E0">
      <w:pPr>
        <w:pStyle w:val="Default"/>
        <w:numPr>
          <w:ilvl w:val="0"/>
          <w:numId w:val="62"/>
        </w:numPr>
        <w:spacing w:after="147"/>
        <w:contextualSpacing/>
        <w:rPr>
          <w:rFonts w:asciiTheme="minorHAnsi" w:hAnsiTheme="minorHAnsi" w:cstheme="minorHAnsi"/>
          <w:sz w:val="22"/>
          <w:szCs w:val="22"/>
        </w:rPr>
      </w:pPr>
      <w:r w:rsidRPr="00F077E0">
        <w:rPr>
          <w:rFonts w:asciiTheme="minorHAnsi" w:hAnsiTheme="minorHAnsi" w:cstheme="minorHAnsi"/>
          <w:sz w:val="22"/>
          <w:szCs w:val="22"/>
        </w:rPr>
        <w:t>Would reveal that the child is being or has been abused, or is at risk of abuse, where the disclosure of that information would not be in the child’s best interests</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2E71AF84" w14:textId="75CF061D" w:rsidR="00F077E0" w:rsidRPr="00F077E0" w:rsidRDefault="00F077E0" w:rsidP="00F077E0">
      <w:pPr>
        <w:pStyle w:val="Default"/>
        <w:numPr>
          <w:ilvl w:val="0"/>
          <w:numId w:val="62"/>
        </w:numPr>
        <w:spacing w:after="147"/>
        <w:contextualSpacing/>
        <w:rPr>
          <w:rFonts w:asciiTheme="minorHAnsi" w:hAnsiTheme="minorHAnsi" w:cstheme="minorHAnsi"/>
          <w:sz w:val="22"/>
          <w:szCs w:val="22"/>
        </w:rPr>
      </w:pPr>
      <w:r w:rsidRPr="00F077E0">
        <w:rPr>
          <w:rFonts w:asciiTheme="minorHAnsi" w:hAnsiTheme="minorHAnsi" w:cstheme="minorHAnsi"/>
          <w:sz w:val="22"/>
          <w:szCs w:val="22"/>
        </w:rPr>
        <w:t>Would include another person’s personal data that we can’t reasonably anonymise, and we don’t have the other person’s consent and it would be unreasonable to proceed without it</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5A673371" w14:textId="514355B2" w:rsidR="00F077E0" w:rsidRPr="00F077E0" w:rsidRDefault="00F077E0" w:rsidP="00F077E0">
      <w:pPr>
        <w:pStyle w:val="Default"/>
        <w:numPr>
          <w:ilvl w:val="0"/>
          <w:numId w:val="62"/>
        </w:numPr>
        <w:contextualSpacing/>
        <w:rPr>
          <w:rFonts w:asciiTheme="minorHAnsi" w:hAnsiTheme="minorHAnsi" w:cstheme="minorHAnsi"/>
          <w:sz w:val="22"/>
          <w:szCs w:val="22"/>
        </w:rPr>
      </w:pPr>
      <w:r w:rsidRPr="00F077E0">
        <w:rPr>
          <w:rFonts w:asciiTheme="minorHAnsi" w:hAnsiTheme="minorHAnsi" w:cstheme="minorHAnsi"/>
          <w:sz w:val="22"/>
          <w:szCs w:val="22"/>
        </w:rPr>
        <w:t xml:space="preserve">Is part of certain sensitive documents, such as those related to crime, immigration, legal proceedings or legal professional privilege, </w:t>
      </w:r>
      <w:r w:rsidR="00623EDC" w:rsidRPr="00F077E0">
        <w:rPr>
          <w:rFonts w:asciiTheme="minorHAnsi" w:hAnsiTheme="minorHAnsi" w:cstheme="minorHAnsi"/>
          <w:sz w:val="22"/>
          <w:szCs w:val="22"/>
        </w:rPr>
        <w:t>negotiations,</w:t>
      </w:r>
      <w:r>
        <w:rPr>
          <w:rFonts w:asciiTheme="minorHAnsi" w:hAnsiTheme="minorHAnsi" w:cstheme="minorHAnsi"/>
          <w:sz w:val="22"/>
          <w:szCs w:val="22"/>
        </w:rPr>
        <w:t xml:space="preserve"> or </w:t>
      </w:r>
      <w:r w:rsidRPr="00F077E0">
        <w:rPr>
          <w:rFonts w:asciiTheme="minorHAnsi" w:hAnsiTheme="minorHAnsi" w:cstheme="minorHAnsi"/>
          <w:sz w:val="22"/>
          <w:szCs w:val="22"/>
        </w:rPr>
        <w:t>confidential references</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442D63BF" w14:textId="77777777" w:rsidR="00F077E0" w:rsidRDefault="00F077E0" w:rsidP="00F077E0">
      <w:pPr>
        <w:pStyle w:val="Default"/>
        <w:contextualSpacing/>
        <w:rPr>
          <w:rFonts w:asciiTheme="minorHAnsi" w:hAnsiTheme="minorHAnsi" w:cstheme="minorHAnsi"/>
          <w:sz w:val="22"/>
          <w:szCs w:val="22"/>
        </w:rPr>
      </w:pPr>
    </w:p>
    <w:p w14:paraId="0F6F1A6D" w14:textId="77777777" w:rsidR="00623EDC" w:rsidRPr="00F077E0" w:rsidRDefault="00623EDC" w:rsidP="00F077E0">
      <w:pPr>
        <w:pStyle w:val="Default"/>
        <w:contextualSpacing/>
        <w:rPr>
          <w:rFonts w:asciiTheme="minorHAnsi" w:hAnsiTheme="minorHAnsi" w:cstheme="minorHAnsi"/>
          <w:sz w:val="22"/>
          <w:szCs w:val="22"/>
        </w:rPr>
      </w:pPr>
    </w:p>
    <w:p w14:paraId="1C586D3B" w14:textId="55884682" w:rsidR="00F077E0" w:rsidRPr="00F077E0" w:rsidRDefault="00F077E0" w:rsidP="00F077E0">
      <w:pPr>
        <w:pStyle w:val="Default"/>
        <w:contextualSpacing/>
        <w:rPr>
          <w:rFonts w:asciiTheme="minorHAnsi" w:hAnsiTheme="minorHAnsi" w:cstheme="minorHAnsi"/>
          <w:sz w:val="22"/>
          <w:szCs w:val="22"/>
        </w:rPr>
      </w:pPr>
      <w:r w:rsidRPr="00F077E0">
        <w:rPr>
          <w:rFonts w:asciiTheme="minorHAnsi" w:hAnsiTheme="minorHAnsi" w:cstheme="minorHAnsi"/>
          <w:sz w:val="22"/>
          <w:szCs w:val="22"/>
        </w:rPr>
        <w:t xml:space="preserve">If the request is unfounded or excessive, we may refuse to act on it, or charge a reasonable fee to cover administrative costs. We will consider whether the request is repetitive in nature when making this decision. </w:t>
      </w:r>
    </w:p>
    <w:p w14:paraId="076337EB" w14:textId="77777777" w:rsidR="00F077E0" w:rsidRPr="00F077E0" w:rsidRDefault="00F077E0" w:rsidP="00F077E0">
      <w:pPr>
        <w:pStyle w:val="Default"/>
        <w:contextualSpacing/>
        <w:rPr>
          <w:rFonts w:asciiTheme="minorHAnsi" w:hAnsiTheme="minorHAnsi" w:cstheme="minorHAnsi"/>
          <w:sz w:val="22"/>
          <w:szCs w:val="22"/>
        </w:rPr>
      </w:pPr>
      <w:r w:rsidRPr="00F077E0">
        <w:rPr>
          <w:rFonts w:asciiTheme="minorHAnsi" w:hAnsiTheme="minorHAnsi" w:cstheme="minorHAnsi"/>
          <w:sz w:val="22"/>
          <w:szCs w:val="22"/>
        </w:rPr>
        <w:t xml:space="preserve">When we refuse a request, we will tell the individual why, and tell them they have the right to complain to the ICO or they can seek to enforce their subject access right through the courts. </w:t>
      </w:r>
    </w:p>
    <w:p w14:paraId="457D0BD8" w14:textId="77777777" w:rsidR="00623EDC" w:rsidRDefault="00623EDC" w:rsidP="00F077E0">
      <w:pPr>
        <w:pStyle w:val="Default"/>
        <w:contextualSpacing/>
        <w:rPr>
          <w:rFonts w:asciiTheme="minorHAnsi" w:hAnsiTheme="minorHAnsi" w:cstheme="minorHAnsi"/>
          <w:b/>
          <w:bCs/>
          <w:color w:val="528135"/>
          <w:sz w:val="22"/>
          <w:szCs w:val="22"/>
        </w:rPr>
      </w:pPr>
    </w:p>
    <w:p w14:paraId="51BDB2C7" w14:textId="77777777" w:rsidR="00623EDC" w:rsidRDefault="00623EDC" w:rsidP="00F077E0">
      <w:pPr>
        <w:pStyle w:val="Default"/>
        <w:contextualSpacing/>
        <w:rPr>
          <w:rFonts w:asciiTheme="minorHAnsi" w:hAnsiTheme="minorHAnsi" w:cstheme="minorHAnsi"/>
          <w:b/>
          <w:bCs/>
          <w:color w:val="528135"/>
          <w:sz w:val="22"/>
          <w:szCs w:val="22"/>
        </w:rPr>
      </w:pPr>
    </w:p>
    <w:p w14:paraId="0464F0CA" w14:textId="6805CE14" w:rsidR="00F077E0" w:rsidRPr="00F077E0" w:rsidRDefault="00F077E0" w:rsidP="00F077E0">
      <w:pPr>
        <w:pStyle w:val="Default"/>
        <w:contextualSpacing/>
        <w:rPr>
          <w:rFonts w:asciiTheme="minorHAnsi" w:hAnsiTheme="minorHAnsi" w:cstheme="minorHAnsi"/>
          <w:color w:val="000000" w:themeColor="text1"/>
        </w:rPr>
      </w:pPr>
      <w:r w:rsidRPr="00F077E0">
        <w:rPr>
          <w:rFonts w:asciiTheme="minorHAnsi" w:hAnsiTheme="minorHAnsi" w:cstheme="minorHAnsi"/>
          <w:b/>
          <w:bCs/>
          <w:color w:val="000000" w:themeColor="text1"/>
        </w:rPr>
        <w:t xml:space="preserve">9.4 Other data protection rights of the individual </w:t>
      </w:r>
    </w:p>
    <w:p w14:paraId="2F7634A0" w14:textId="77777777" w:rsidR="00F077E0" w:rsidRPr="00F077E0" w:rsidRDefault="00F077E0" w:rsidP="00F077E0">
      <w:pPr>
        <w:pStyle w:val="Default"/>
        <w:contextualSpacing/>
        <w:rPr>
          <w:rFonts w:asciiTheme="minorHAnsi" w:hAnsiTheme="minorHAnsi" w:cstheme="minorHAnsi"/>
          <w:sz w:val="22"/>
          <w:szCs w:val="22"/>
        </w:rPr>
      </w:pPr>
      <w:r w:rsidRPr="00F077E0">
        <w:rPr>
          <w:rFonts w:asciiTheme="minorHAnsi" w:hAnsiTheme="minorHAnsi" w:cstheme="minorHAnsi"/>
          <w:sz w:val="22"/>
          <w:szCs w:val="22"/>
        </w:rPr>
        <w:t xml:space="preserve">In addition to the right to make a subject access request (see above), and to receive information when we are collecting their data about how we use and process it (see section 7), individuals also have the right to: </w:t>
      </w:r>
    </w:p>
    <w:p w14:paraId="6F6BD02B" w14:textId="124B7308" w:rsidR="00F077E0" w:rsidRDefault="00F077E0" w:rsidP="00F077E0">
      <w:pPr>
        <w:pStyle w:val="Default"/>
        <w:numPr>
          <w:ilvl w:val="0"/>
          <w:numId w:val="63"/>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Withdraw their consent to processing at any time</w:t>
      </w:r>
      <w:r>
        <w:rPr>
          <w:rFonts w:asciiTheme="minorHAnsi" w:hAnsiTheme="minorHAnsi" w:cstheme="minorHAnsi"/>
          <w:sz w:val="22"/>
          <w:szCs w:val="22"/>
        </w:rPr>
        <w:t>.</w:t>
      </w:r>
      <w:r w:rsidRPr="00F077E0">
        <w:rPr>
          <w:rFonts w:asciiTheme="minorHAnsi" w:hAnsiTheme="minorHAnsi" w:cstheme="minorHAnsi"/>
          <w:sz w:val="22"/>
          <w:szCs w:val="22"/>
        </w:rPr>
        <w:t xml:space="preserve"> </w:t>
      </w:r>
    </w:p>
    <w:p w14:paraId="3F17FE71" w14:textId="20621FD4" w:rsidR="00F077E0" w:rsidRPr="00F077E0" w:rsidRDefault="00F077E0" w:rsidP="00F077E0">
      <w:pPr>
        <w:pStyle w:val="Default"/>
        <w:numPr>
          <w:ilvl w:val="0"/>
          <w:numId w:val="63"/>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 xml:space="preserve">Ask us to rectify, erase or restrict processing of their personal data (in certain circumstances) </w:t>
      </w:r>
    </w:p>
    <w:p w14:paraId="168917BC" w14:textId="17C2F2A1" w:rsidR="00F077E0" w:rsidRPr="00F077E0" w:rsidRDefault="00F077E0" w:rsidP="00F077E0">
      <w:pPr>
        <w:pStyle w:val="Default"/>
        <w:numPr>
          <w:ilvl w:val="0"/>
          <w:numId w:val="63"/>
        </w:numPr>
        <w:spacing w:after="150"/>
        <w:contextualSpacing/>
        <w:rPr>
          <w:rFonts w:asciiTheme="minorHAnsi" w:hAnsiTheme="minorHAnsi" w:cstheme="minorHAnsi"/>
          <w:sz w:val="22"/>
          <w:szCs w:val="22"/>
        </w:rPr>
      </w:pPr>
      <w:r w:rsidRPr="00F077E0">
        <w:rPr>
          <w:rFonts w:asciiTheme="minorHAnsi" w:hAnsiTheme="minorHAnsi" w:cstheme="minorHAnsi"/>
          <w:sz w:val="22"/>
          <w:szCs w:val="22"/>
        </w:rPr>
        <w:t xml:space="preserve">Prevent use of their personal data for direct marketing </w:t>
      </w:r>
    </w:p>
    <w:p w14:paraId="18D4B8A1" w14:textId="7388AE5A" w:rsidR="00F077E0" w:rsidRPr="009B74DB" w:rsidRDefault="00F077E0" w:rsidP="00F077E0">
      <w:pPr>
        <w:pStyle w:val="Default"/>
        <w:numPr>
          <w:ilvl w:val="0"/>
          <w:numId w:val="63"/>
        </w:numPr>
        <w:contextualSpacing/>
        <w:rPr>
          <w:rFonts w:asciiTheme="minorHAnsi" w:hAnsiTheme="minorHAnsi" w:cstheme="minorHAnsi"/>
          <w:color w:val="000000" w:themeColor="text1"/>
          <w:sz w:val="22"/>
          <w:szCs w:val="22"/>
        </w:rPr>
      </w:pPr>
      <w:r w:rsidRPr="00F077E0">
        <w:rPr>
          <w:rFonts w:asciiTheme="minorHAnsi" w:hAnsiTheme="minorHAnsi" w:cstheme="minorHAnsi"/>
          <w:sz w:val="22"/>
          <w:szCs w:val="22"/>
        </w:rPr>
        <w:t xml:space="preserve">Object to processing which has been justified </w:t>
      </w:r>
      <w:proofErr w:type="gramStart"/>
      <w:r w:rsidRPr="00F077E0">
        <w:rPr>
          <w:rFonts w:asciiTheme="minorHAnsi" w:hAnsiTheme="minorHAnsi" w:cstheme="minorHAnsi"/>
          <w:sz w:val="22"/>
          <w:szCs w:val="22"/>
        </w:rPr>
        <w:t>on the basis of</w:t>
      </w:r>
      <w:proofErr w:type="gramEnd"/>
      <w:r w:rsidRPr="00F077E0">
        <w:rPr>
          <w:rFonts w:asciiTheme="minorHAnsi" w:hAnsiTheme="minorHAnsi" w:cstheme="minorHAnsi"/>
          <w:sz w:val="22"/>
          <w:szCs w:val="22"/>
        </w:rPr>
        <w:t xml:space="preserve"> legitimate interests</w:t>
      </w:r>
      <w:r>
        <w:rPr>
          <w:rFonts w:asciiTheme="minorHAnsi" w:hAnsiTheme="minorHAnsi" w:cstheme="minorHAnsi"/>
          <w:sz w:val="22"/>
          <w:szCs w:val="22"/>
        </w:rPr>
        <w:t>.</w:t>
      </w:r>
    </w:p>
    <w:p w14:paraId="6D45C6FB" w14:textId="35AA1091" w:rsidR="009B74DB" w:rsidRPr="009B74DB" w:rsidRDefault="009B74DB" w:rsidP="009B74DB">
      <w:pPr>
        <w:pStyle w:val="Default"/>
        <w:numPr>
          <w:ilvl w:val="0"/>
          <w:numId w:val="63"/>
        </w:numPr>
        <w:spacing w:after="150"/>
        <w:ind w:left="714" w:hanging="357"/>
        <w:contextualSpacing/>
        <w:rPr>
          <w:rFonts w:asciiTheme="minorHAnsi" w:hAnsiTheme="minorHAnsi" w:cstheme="minorHAnsi"/>
          <w:color w:val="auto"/>
          <w:sz w:val="22"/>
          <w:szCs w:val="22"/>
        </w:rPr>
      </w:pPr>
      <w:r w:rsidRPr="009B74DB">
        <w:rPr>
          <w:rFonts w:asciiTheme="minorHAnsi" w:hAnsiTheme="minorHAnsi" w:cstheme="minorHAnsi"/>
          <w:color w:val="auto"/>
          <w:sz w:val="22"/>
          <w:szCs w:val="22"/>
        </w:rPr>
        <w:t xml:space="preserve">Be notified of a data breach (in certain circumstances) </w:t>
      </w:r>
    </w:p>
    <w:p w14:paraId="28EF871E" w14:textId="4957A200" w:rsidR="009B74DB" w:rsidRPr="009B74DB" w:rsidRDefault="009B74DB" w:rsidP="009B74DB">
      <w:pPr>
        <w:pStyle w:val="Default"/>
        <w:numPr>
          <w:ilvl w:val="0"/>
          <w:numId w:val="63"/>
        </w:numPr>
        <w:spacing w:after="150"/>
        <w:ind w:left="714" w:hanging="357"/>
        <w:contextualSpacing/>
        <w:rPr>
          <w:rFonts w:asciiTheme="minorHAnsi" w:hAnsiTheme="minorHAnsi" w:cstheme="minorHAnsi"/>
          <w:color w:val="auto"/>
          <w:sz w:val="22"/>
          <w:szCs w:val="22"/>
        </w:rPr>
      </w:pPr>
      <w:r w:rsidRPr="009B74DB">
        <w:rPr>
          <w:rFonts w:asciiTheme="minorHAnsi" w:hAnsiTheme="minorHAnsi" w:cstheme="minorHAnsi"/>
          <w:color w:val="auto"/>
          <w:sz w:val="22"/>
          <w:szCs w:val="22"/>
        </w:rPr>
        <w:t>Make a complaint to the ICO</w:t>
      </w:r>
      <w:r>
        <w:rPr>
          <w:rFonts w:asciiTheme="minorHAnsi" w:hAnsiTheme="minorHAnsi" w:cstheme="minorHAnsi"/>
          <w:color w:val="auto"/>
          <w:sz w:val="22"/>
          <w:szCs w:val="22"/>
        </w:rPr>
        <w:t>.</w:t>
      </w:r>
      <w:r w:rsidRPr="009B74DB">
        <w:rPr>
          <w:rFonts w:asciiTheme="minorHAnsi" w:hAnsiTheme="minorHAnsi" w:cstheme="minorHAnsi"/>
          <w:color w:val="auto"/>
          <w:sz w:val="22"/>
          <w:szCs w:val="22"/>
        </w:rPr>
        <w:t xml:space="preserve"> </w:t>
      </w:r>
    </w:p>
    <w:p w14:paraId="340080D6" w14:textId="6C43E7DC" w:rsidR="009B74DB" w:rsidRPr="009B74DB" w:rsidRDefault="009B74DB" w:rsidP="009B74DB">
      <w:pPr>
        <w:pStyle w:val="Default"/>
        <w:numPr>
          <w:ilvl w:val="0"/>
          <w:numId w:val="63"/>
        </w:numPr>
        <w:ind w:left="714" w:hanging="357"/>
        <w:contextualSpacing/>
        <w:rPr>
          <w:rFonts w:asciiTheme="minorHAnsi" w:hAnsiTheme="minorHAnsi" w:cstheme="minorHAnsi"/>
          <w:color w:val="auto"/>
          <w:sz w:val="22"/>
          <w:szCs w:val="22"/>
        </w:rPr>
      </w:pPr>
      <w:r w:rsidRPr="009B74DB">
        <w:rPr>
          <w:rFonts w:asciiTheme="minorHAnsi" w:hAnsiTheme="minorHAnsi" w:cstheme="minorHAnsi"/>
          <w:color w:val="auto"/>
          <w:sz w:val="22"/>
          <w:szCs w:val="22"/>
        </w:rPr>
        <w:t xml:space="preserve">Ask for their personal data to be transferred to a third party in a structured, commonly used, and machine-readable format (in certain circumstances) </w:t>
      </w:r>
    </w:p>
    <w:p w14:paraId="125B70FB" w14:textId="2A57352F" w:rsidR="009B74DB" w:rsidRDefault="009B74DB" w:rsidP="009B74DB">
      <w:pPr>
        <w:pStyle w:val="Default"/>
        <w:numPr>
          <w:ilvl w:val="0"/>
          <w:numId w:val="63"/>
        </w:numPr>
        <w:ind w:left="714" w:hanging="357"/>
        <w:contextualSpacing/>
        <w:rPr>
          <w:rFonts w:asciiTheme="minorHAnsi" w:hAnsiTheme="minorHAnsi" w:cstheme="minorHAnsi"/>
          <w:color w:val="auto"/>
          <w:sz w:val="22"/>
          <w:szCs w:val="22"/>
        </w:rPr>
      </w:pPr>
      <w:r w:rsidRPr="009B74DB">
        <w:rPr>
          <w:rFonts w:asciiTheme="minorHAnsi" w:hAnsiTheme="minorHAnsi" w:cstheme="minorHAnsi"/>
          <w:color w:val="auto"/>
          <w:sz w:val="22"/>
          <w:szCs w:val="22"/>
        </w:rPr>
        <w:t xml:space="preserve">Individuals should submit any request to exercise these rights to the </w:t>
      </w:r>
      <w:r>
        <w:rPr>
          <w:rFonts w:asciiTheme="minorHAnsi" w:hAnsiTheme="minorHAnsi" w:cstheme="minorHAnsi"/>
          <w:color w:val="auto"/>
          <w:sz w:val="22"/>
          <w:szCs w:val="22"/>
        </w:rPr>
        <w:t>DPO</w:t>
      </w:r>
      <w:r w:rsidRPr="009B74DB">
        <w:rPr>
          <w:rFonts w:asciiTheme="minorHAnsi" w:hAnsiTheme="minorHAnsi" w:cstheme="minorHAnsi"/>
          <w:color w:val="auto"/>
          <w:sz w:val="22"/>
          <w:szCs w:val="22"/>
        </w:rPr>
        <w:t xml:space="preserve">. If staff receive such a request, they must immediately forward it to the </w:t>
      </w:r>
      <w:r>
        <w:rPr>
          <w:rFonts w:asciiTheme="minorHAnsi" w:hAnsiTheme="minorHAnsi" w:cstheme="minorHAnsi"/>
          <w:color w:val="auto"/>
          <w:sz w:val="22"/>
          <w:szCs w:val="22"/>
        </w:rPr>
        <w:t>DPO</w:t>
      </w:r>
      <w:r w:rsidRPr="009B74DB">
        <w:rPr>
          <w:rFonts w:asciiTheme="minorHAnsi" w:hAnsiTheme="minorHAnsi" w:cstheme="minorHAnsi"/>
          <w:color w:val="auto"/>
          <w:sz w:val="22"/>
          <w:szCs w:val="22"/>
        </w:rPr>
        <w:t xml:space="preserve">. </w:t>
      </w:r>
    </w:p>
    <w:p w14:paraId="5758712A" w14:textId="77777777" w:rsidR="009B74DB" w:rsidRDefault="009B74DB" w:rsidP="009B74DB">
      <w:pPr>
        <w:pStyle w:val="Default"/>
        <w:contextualSpacing/>
        <w:rPr>
          <w:rFonts w:asciiTheme="minorHAnsi" w:hAnsiTheme="minorHAnsi" w:cstheme="minorHAnsi"/>
          <w:color w:val="auto"/>
          <w:sz w:val="22"/>
          <w:szCs w:val="22"/>
        </w:rPr>
      </w:pPr>
    </w:p>
    <w:p w14:paraId="68A14186" w14:textId="77777777" w:rsidR="00623EDC" w:rsidRDefault="00623EDC" w:rsidP="009B74DB">
      <w:pPr>
        <w:pStyle w:val="Default"/>
        <w:contextualSpacing/>
        <w:rPr>
          <w:rFonts w:asciiTheme="minorHAnsi" w:hAnsiTheme="minorHAnsi" w:cstheme="minorHAnsi"/>
          <w:color w:val="auto"/>
          <w:sz w:val="22"/>
          <w:szCs w:val="22"/>
        </w:rPr>
      </w:pPr>
    </w:p>
    <w:p w14:paraId="36CD803B" w14:textId="77777777" w:rsidR="009B74DB" w:rsidRPr="009B74DB" w:rsidRDefault="009B74DB" w:rsidP="009B74DB">
      <w:pPr>
        <w:pStyle w:val="Default"/>
        <w:rPr>
          <w:rFonts w:asciiTheme="minorHAnsi" w:hAnsiTheme="minorHAnsi" w:cstheme="minorHAnsi"/>
          <w:b/>
          <w:bCs/>
          <w:color w:val="000000" w:themeColor="text1"/>
        </w:rPr>
      </w:pPr>
      <w:r w:rsidRPr="009B74DB">
        <w:rPr>
          <w:rFonts w:asciiTheme="minorHAnsi" w:hAnsiTheme="minorHAnsi" w:cstheme="minorHAnsi"/>
          <w:b/>
          <w:bCs/>
          <w:color w:val="000000" w:themeColor="text1"/>
        </w:rPr>
        <w:t xml:space="preserve">10. Parental requests to see the educational record </w:t>
      </w:r>
    </w:p>
    <w:p w14:paraId="04BD2BE2" w14:textId="779B4638" w:rsidR="009B74DB" w:rsidRPr="009B74DB" w:rsidRDefault="00F60AC2" w:rsidP="009B74DB">
      <w:pPr>
        <w:pStyle w:val="Default"/>
        <w:rPr>
          <w:rFonts w:asciiTheme="minorHAnsi" w:hAnsiTheme="minorHAnsi" w:cstheme="minorHAnsi"/>
          <w:sz w:val="22"/>
          <w:szCs w:val="22"/>
        </w:rPr>
      </w:pPr>
      <w:r>
        <w:rPr>
          <w:rFonts w:asciiTheme="minorHAnsi" w:hAnsiTheme="minorHAnsi" w:cstheme="minorHAnsi"/>
          <w:sz w:val="22"/>
          <w:szCs w:val="22"/>
        </w:rPr>
        <w:t>Learner</w:t>
      </w:r>
      <w:r w:rsidR="009B74DB">
        <w:rPr>
          <w:rFonts w:asciiTheme="minorHAnsi" w:hAnsiTheme="minorHAnsi" w:cstheme="minorHAnsi"/>
          <w:sz w:val="22"/>
          <w:szCs w:val="22"/>
        </w:rPr>
        <w:t>s</w:t>
      </w:r>
      <w:r w:rsidR="009B74DB" w:rsidRPr="009B74DB">
        <w:rPr>
          <w:rFonts w:asciiTheme="minorHAnsi" w:hAnsiTheme="minorHAnsi" w:cstheme="minorHAnsi"/>
          <w:sz w:val="22"/>
          <w:szCs w:val="22"/>
        </w:rPr>
        <w:t xml:space="preserve"> over 12 may make their own requests, or parents can complete a valid request for access if they have the correct permission from their child to do so. </w:t>
      </w:r>
    </w:p>
    <w:p w14:paraId="592D22B5" w14:textId="4E46F9C6" w:rsidR="009B74DB" w:rsidRPr="009B74DB" w:rsidRDefault="009B74DB" w:rsidP="009B74DB">
      <w:pPr>
        <w:pStyle w:val="Default"/>
        <w:rPr>
          <w:rFonts w:asciiTheme="minorHAnsi" w:hAnsiTheme="minorHAnsi" w:cstheme="minorHAnsi"/>
          <w:sz w:val="22"/>
          <w:szCs w:val="22"/>
        </w:rPr>
      </w:pPr>
      <w:r w:rsidRPr="009B74DB">
        <w:rPr>
          <w:rFonts w:asciiTheme="minorHAnsi" w:hAnsiTheme="minorHAnsi" w:cstheme="minorHAnsi"/>
          <w:sz w:val="22"/>
          <w:szCs w:val="22"/>
        </w:rPr>
        <w:t xml:space="preserve">A response will be provided within </w:t>
      </w:r>
      <w:r>
        <w:rPr>
          <w:rFonts w:asciiTheme="minorHAnsi" w:hAnsiTheme="minorHAnsi" w:cstheme="minorHAnsi"/>
          <w:sz w:val="22"/>
          <w:szCs w:val="22"/>
        </w:rPr>
        <w:t>30</w:t>
      </w:r>
      <w:r w:rsidRPr="009B74DB">
        <w:rPr>
          <w:rFonts w:asciiTheme="minorHAnsi" w:hAnsiTheme="minorHAnsi" w:cstheme="minorHAnsi"/>
          <w:sz w:val="22"/>
          <w:szCs w:val="22"/>
        </w:rPr>
        <w:t xml:space="preserve"> working days. </w:t>
      </w:r>
    </w:p>
    <w:p w14:paraId="1C202048" w14:textId="6FE6BFC4" w:rsidR="009B74DB" w:rsidRPr="009B74DB" w:rsidRDefault="009B74DB" w:rsidP="009B74DB">
      <w:pPr>
        <w:pStyle w:val="Default"/>
        <w:rPr>
          <w:rFonts w:asciiTheme="minorHAnsi" w:hAnsiTheme="minorHAnsi" w:cstheme="minorHAnsi"/>
          <w:sz w:val="22"/>
          <w:szCs w:val="22"/>
        </w:rPr>
      </w:pPr>
      <w:r w:rsidRPr="009B74DB">
        <w:rPr>
          <w:rFonts w:asciiTheme="minorHAnsi" w:hAnsiTheme="minorHAnsi" w:cstheme="minorHAnsi"/>
          <w:sz w:val="22"/>
          <w:szCs w:val="22"/>
        </w:rPr>
        <w:t xml:space="preserve">This applies if the </w:t>
      </w:r>
      <w:r w:rsidR="00F60AC2">
        <w:rPr>
          <w:rFonts w:asciiTheme="minorHAnsi" w:hAnsiTheme="minorHAnsi" w:cstheme="minorHAnsi"/>
          <w:sz w:val="22"/>
          <w:szCs w:val="22"/>
        </w:rPr>
        <w:t>learner</w:t>
      </w:r>
      <w:r w:rsidRPr="009B74DB">
        <w:rPr>
          <w:rFonts w:asciiTheme="minorHAnsi" w:hAnsiTheme="minorHAnsi" w:cstheme="minorHAnsi"/>
          <w:sz w:val="22"/>
          <w:szCs w:val="22"/>
        </w:rPr>
        <w:t xml:space="preserve"> concerned is aged under 18. </w:t>
      </w:r>
    </w:p>
    <w:p w14:paraId="02772861" w14:textId="770FB7E5" w:rsidR="009B74DB" w:rsidRDefault="009B74DB" w:rsidP="009B74DB">
      <w:pPr>
        <w:pStyle w:val="Default"/>
        <w:rPr>
          <w:rFonts w:asciiTheme="minorHAnsi" w:hAnsiTheme="minorHAnsi" w:cstheme="minorHAnsi"/>
          <w:sz w:val="22"/>
          <w:szCs w:val="22"/>
        </w:rPr>
      </w:pPr>
      <w:r w:rsidRPr="009B74DB">
        <w:rPr>
          <w:rFonts w:asciiTheme="minorHAnsi" w:hAnsiTheme="minorHAnsi" w:cstheme="minorHAnsi"/>
          <w:sz w:val="22"/>
          <w:szCs w:val="22"/>
        </w:rPr>
        <w:t xml:space="preserve">There are certain circumstances in which this right can be denied, such as if releasing the information might cause serious harm to the physical or mental health of the </w:t>
      </w:r>
      <w:r w:rsidR="00F60AC2">
        <w:rPr>
          <w:rFonts w:asciiTheme="minorHAnsi" w:hAnsiTheme="minorHAnsi" w:cstheme="minorHAnsi"/>
          <w:sz w:val="22"/>
          <w:szCs w:val="22"/>
        </w:rPr>
        <w:t>learner</w:t>
      </w:r>
      <w:r w:rsidR="005A7517">
        <w:rPr>
          <w:rFonts w:asciiTheme="minorHAnsi" w:hAnsiTheme="minorHAnsi" w:cstheme="minorHAnsi"/>
          <w:sz w:val="22"/>
          <w:szCs w:val="22"/>
        </w:rPr>
        <w:t xml:space="preserve"> or another individual.</w:t>
      </w:r>
    </w:p>
    <w:p w14:paraId="64BD182E" w14:textId="77777777" w:rsidR="005A7517" w:rsidRDefault="005A7517" w:rsidP="009B74DB">
      <w:pPr>
        <w:pStyle w:val="Default"/>
        <w:rPr>
          <w:rFonts w:asciiTheme="minorHAnsi" w:hAnsiTheme="minorHAnsi" w:cstheme="minorHAnsi"/>
          <w:sz w:val="22"/>
          <w:szCs w:val="22"/>
        </w:rPr>
      </w:pPr>
    </w:p>
    <w:p w14:paraId="561677CD" w14:textId="77777777" w:rsidR="00623EDC" w:rsidRDefault="00623EDC" w:rsidP="009B74DB">
      <w:pPr>
        <w:pStyle w:val="Default"/>
        <w:rPr>
          <w:rFonts w:asciiTheme="minorHAnsi" w:hAnsiTheme="minorHAnsi" w:cstheme="minorHAnsi"/>
          <w:sz w:val="22"/>
          <w:szCs w:val="22"/>
        </w:rPr>
      </w:pPr>
    </w:p>
    <w:p w14:paraId="00325187" w14:textId="6F4ED7F9" w:rsidR="005A7517" w:rsidRDefault="005A7517" w:rsidP="009B74DB">
      <w:pPr>
        <w:pStyle w:val="Default"/>
        <w:rPr>
          <w:rFonts w:asciiTheme="minorHAnsi" w:hAnsiTheme="minorHAnsi" w:cstheme="minorHAnsi"/>
          <w:b/>
          <w:bCs/>
        </w:rPr>
      </w:pPr>
      <w:r w:rsidRPr="00C5489B">
        <w:rPr>
          <w:rFonts w:asciiTheme="minorHAnsi" w:hAnsiTheme="minorHAnsi" w:cstheme="minorHAnsi"/>
          <w:b/>
          <w:bCs/>
        </w:rPr>
        <w:t>11.</w:t>
      </w:r>
      <w:r w:rsidRPr="005A7517">
        <w:rPr>
          <w:rFonts w:asciiTheme="minorHAnsi" w:hAnsiTheme="minorHAnsi" w:cstheme="minorHAnsi"/>
          <w:b/>
          <w:bCs/>
        </w:rPr>
        <w:t xml:space="preserve"> Photographs and video</w:t>
      </w:r>
    </w:p>
    <w:p w14:paraId="3CDA0237" w14:textId="1D9C06FB" w:rsidR="005A7517" w:rsidRPr="00260EB7" w:rsidRDefault="005A7517" w:rsidP="005A7517">
      <w:pPr>
        <w:pStyle w:val="Default"/>
        <w:contextualSpacing/>
        <w:rPr>
          <w:rFonts w:asciiTheme="minorHAnsi" w:hAnsiTheme="minorHAnsi" w:cstheme="minorHAnsi"/>
          <w:sz w:val="22"/>
          <w:szCs w:val="22"/>
        </w:rPr>
      </w:pPr>
      <w:r w:rsidRPr="00260EB7">
        <w:rPr>
          <w:rFonts w:asciiTheme="minorHAnsi" w:hAnsiTheme="minorHAnsi" w:cstheme="minorHAnsi"/>
          <w:sz w:val="22"/>
          <w:szCs w:val="22"/>
        </w:rPr>
        <w:t>As part of our activities, we may take photographs and record images of individuals.</w:t>
      </w:r>
    </w:p>
    <w:p w14:paraId="7B5BA80D" w14:textId="20FD7932" w:rsidR="005A7517" w:rsidRPr="00260EB7" w:rsidRDefault="005A7517" w:rsidP="005A7517">
      <w:pPr>
        <w:pStyle w:val="Default"/>
        <w:contextualSpacing/>
        <w:rPr>
          <w:rFonts w:asciiTheme="minorHAnsi" w:hAnsiTheme="minorHAnsi" w:cstheme="minorHAnsi"/>
          <w:sz w:val="22"/>
          <w:szCs w:val="22"/>
        </w:rPr>
      </w:pPr>
      <w:r w:rsidRPr="00260EB7">
        <w:rPr>
          <w:rFonts w:asciiTheme="minorHAnsi" w:hAnsiTheme="minorHAnsi" w:cstheme="minorHAnsi"/>
          <w:sz w:val="22"/>
          <w:szCs w:val="22"/>
        </w:rPr>
        <w:t xml:space="preserve">Parents/ </w:t>
      </w:r>
      <w:r w:rsidR="00F60AC2">
        <w:rPr>
          <w:rFonts w:asciiTheme="minorHAnsi" w:hAnsiTheme="minorHAnsi" w:cstheme="minorHAnsi"/>
          <w:sz w:val="22"/>
          <w:szCs w:val="22"/>
        </w:rPr>
        <w:t>learner</w:t>
      </w:r>
      <w:r w:rsidRPr="00260EB7">
        <w:rPr>
          <w:rFonts w:asciiTheme="minorHAnsi" w:hAnsiTheme="minorHAnsi" w:cstheme="minorHAnsi"/>
          <w:sz w:val="22"/>
          <w:szCs w:val="22"/>
        </w:rPr>
        <w:t xml:space="preserve">s are asked to complete a consent form for the use of photographs and video before any In Our Element sessions begin. Consent can be refused or withdrawn at any time. If consent is withdrawn, we will delete </w:t>
      </w:r>
      <w:r w:rsidRPr="00260EB7">
        <w:rPr>
          <w:rFonts w:asciiTheme="minorHAnsi" w:hAnsiTheme="minorHAnsi" w:cstheme="minorHAnsi"/>
          <w:sz w:val="22"/>
          <w:szCs w:val="22"/>
        </w:rPr>
        <w:lastRenderedPageBreak/>
        <w:t xml:space="preserve">the photograph or video and not distribute it further, however it may not be possible to undistributed images and videos, though we will do our reasonable best to do so. </w:t>
      </w:r>
    </w:p>
    <w:p w14:paraId="064AEA12" w14:textId="77777777" w:rsidR="005A7517" w:rsidRPr="00260EB7" w:rsidRDefault="005A7517" w:rsidP="005A7517">
      <w:pPr>
        <w:pStyle w:val="Default"/>
        <w:contextualSpacing/>
        <w:rPr>
          <w:sz w:val="22"/>
          <w:szCs w:val="22"/>
        </w:rPr>
      </w:pPr>
      <w:r w:rsidRPr="00260EB7">
        <w:rPr>
          <w:rFonts w:asciiTheme="minorHAnsi" w:hAnsiTheme="minorHAnsi" w:cstheme="minorHAnsi"/>
          <w:sz w:val="22"/>
          <w:szCs w:val="22"/>
        </w:rPr>
        <w:t>When using photographs and videos in this way we will not accompany them with any other personal information about the child, to ensure they cannot be identified</w:t>
      </w:r>
      <w:r w:rsidRPr="00260EB7">
        <w:rPr>
          <w:rFonts w:ascii="Calibri" w:hAnsi="Calibri" w:cs="Calibri"/>
          <w:sz w:val="22"/>
          <w:szCs w:val="22"/>
        </w:rPr>
        <w:t xml:space="preserve">. </w:t>
      </w:r>
    </w:p>
    <w:p w14:paraId="57C6A959" w14:textId="77777777" w:rsidR="005A7517" w:rsidRPr="00260EB7" w:rsidRDefault="005A7517" w:rsidP="005A7517">
      <w:pPr>
        <w:pStyle w:val="Default"/>
        <w:contextualSpacing/>
        <w:rPr>
          <w:rFonts w:asciiTheme="minorHAnsi" w:hAnsiTheme="minorHAnsi" w:cstheme="minorHAnsi"/>
          <w:sz w:val="22"/>
          <w:szCs w:val="22"/>
        </w:rPr>
      </w:pPr>
    </w:p>
    <w:p w14:paraId="3BDC54EE" w14:textId="77868B4A" w:rsidR="005A7517" w:rsidRPr="00260EB7" w:rsidRDefault="00260EB7" w:rsidP="005A7517">
      <w:pPr>
        <w:pStyle w:val="Default"/>
        <w:contextualSpacing/>
        <w:rPr>
          <w:rFonts w:asciiTheme="minorHAnsi" w:hAnsiTheme="minorHAnsi" w:cstheme="minorHAnsi"/>
          <w:sz w:val="22"/>
          <w:szCs w:val="22"/>
        </w:rPr>
      </w:pPr>
      <w:r w:rsidRPr="00260EB7">
        <w:rPr>
          <w:rFonts w:asciiTheme="minorHAnsi" w:hAnsiTheme="minorHAnsi" w:cstheme="minorHAnsi"/>
          <w:sz w:val="22"/>
          <w:szCs w:val="22"/>
        </w:rPr>
        <w:t>Such u</w:t>
      </w:r>
      <w:r w:rsidR="005A7517" w:rsidRPr="00260EB7">
        <w:rPr>
          <w:rFonts w:asciiTheme="minorHAnsi" w:hAnsiTheme="minorHAnsi" w:cstheme="minorHAnsi"/>
          <w:sz w:val="22"/>
          <w:szCs w:val="22"/>
        </w:rPr>
        <w:t>ses may include:</w:t>
      </w:r>
    </w:p>
    <w:p w14:paraId="68A7B9B9" w14:textId="77777777" w:rsidR="00260EB7" w:rsidRPr="00260EB7" w:rsidRDefault="00260EB7" w:rsidP="005A7517">
      <w:pPr>
        <w:pStyle w:val="Default"/>
        <w:contextualSpacing/>
        <w:rPr>
          <w:rFonts w:asciiTheme="minorHAnsi" w:hAnsiTheme="minorHAnsi" w:cstheme="minorHAnsi"/>
          <w:sz w:val="22"/>
          <w:szCs w:val="22"/>
        </w:rPr>
      </w:pPr>
    </w:p>
    <w:p w14:paraId="60DC8CCD" w14:textId="460DDA38" w:rsidR="005A7517" w:rsidRPr="00260EB7" w:rsidRDefault="005A7517" w:rsidP="005A7517">
      <w:pPr>
        <w:pStyle w:val="Default"/>
        <w:numPr>
          <w:ilvl w:val="0"/>
          <w:numId w:val="64"/>
        </w:numPr>
        <w:contextualSpacing/>
        <w:rPr>
          <w:rFonts w:asciiTheme="minorHAnsi" w:hAnsiTheme="minorHAnsi" w:cstheme="minorHAnsi"/>
          <w:sz w:val="22"/>
          <w:szCs w:val="22"/>
        </w:rPr>
      </w:pPr>
      <w:r w:rsidRPr="00260EB7">
        <w:rPr>
          <w:rFonts w:asciiTheme="minorHAnsi" w:hAnsiTheme="minorHAnsi" w:cstheme="minorHAnsi"/>
          <w:sz w:val="22"/>
          <w:szCs w:val="22"/>
        </w:rPr>
        <w:t xml:space="preserve">Sharing with </w:t>
      </w:r>
      <w:r w:rsidR="00F60AC2">
        <w:rPr>
          <w:rFonts w:asciiTheme="minorHAnsi" w:hAnsiTheme="minorHAnsi" w:cstheme="minorHAnsi"/>
          <w:sz w:val="22"/>
          <w:szCs w:val="22"/>
        </w:rPr>
        <w:t>learner</w:t>
      </w:r>
      <w:r w:rsidRPr="00260EB7">
        <w:rPr>
          <w:rFonts w:asciiTheme="minorHAnsi" w:hAnsiTheme="minorHAnsi" w:cstheme="minorHAnsi"/>
          <w:sz w:val="22"/>
          <w:szCs w:val="22"/>
        </w:rPr>
        <w:t>’s school (where consent has been given).</w:t>
      </w:r>
    </w:p>
    <w:p w14:paraId="1C83A3A4" w14:textId="0DE4788F" w:rsidR="005A7517" w:rsidRPr="00260EB7" w:rsidRDefault="005A7517" w:rsidP="005A7517">
      <w:pPr>
        <w:pStyle w:val="Default"/>
        <w:numPr>
          <w:ilvl w:val="0"/>
          <w:numId w:val="64"/>
        </w:numPr>
        <w:contextualSpacing/>
        <w:rPr>
          <w:rFonts w:asciiTheme="minorHAnsi" w:hAnsiTheme="minorHAnsi" w:cstheme="minorHAnsi"/>
          <w:sz w:val="22"/>
          <w:szCs w:val="22"/>
        </w:rPr>
      </w:pPr>
      <w:r w:rsidRPr="00260EB7">
        <w:rPr>
          <w:rFonts w:asciiTheme="minorHAnsi" w:hAnsiTheme="minorHAnsi" w:cstheme="minorHAnsi"/>
          <w:sz w:val="22"/>
          <w:szCs w:val="22"/>
        </w:rPr>
        <w:t>Used by In Our Element for publicity or marketing (where consent has been given).</w:t>
      </w:r>
    </w:p>
    <w:p w14:paraId="167A8568" w14:textId="77777777" w:rsidR="004A7629" w:rsidRDefault="004A7629" w:rsidP="004A7629">
      <w:pPr>
        <w:pStyle w:val="Default"/>
        <w:ind w:left="720"/>
        <w:contextualSpacing/>
        <w:rPr>
          <w:rFonts w:asciiTheme="minorHAnsi" w:hAnsiTheme="minorHAnsi" w:cstheme="minorHAnsi"/>
          <w:sz w:val="22"/>
          <w:szCs w:val="22"/>
          <w:highlight w:val="yellow"/>
        </w:rPr>
      </w:pPr>
    </w:p>
    <w:p w14:paraId="10CCC7E6" w14:textId="77777777" w:rsidR="00623EDC" w:rsidRDefault="00623EDC" w:rsidP="004A7629">
      <w:pPr>
        <w:pStyle w:val="Default"/>
        <w:ind w:left="720"/>
        <w:contextualSpacing/>
        <w:rPr>
          <w:rFonts w:asciiTheme="minorHAnsi" w:hAnsiTheme="minorHAnsi" w:cstheme="minorHAnsi"/>
          <w:sz w:val="22"/>
          <w:szCs w:val="22"/>
          <w:highlight w:val="yellow"/>
        </w:rPr>
      </w:pPr>
    </w:p>
    <w:p w14:paraId="7FBB836F" w14:textId="77777777" w:rsidR="004A7629" w:rsidRDefault="004A7629" w:rsidP="004A7629">
      <w:pPr>
        <w:pStyle w:val="Default"/>
        <w:contextualSpacing/>
        <w:rPr>
          <w:rFonts w:asciiTheme="minorHAnsi" w:hAnsiTheme="minorHAnsi" w:cstheme="minorHAnsi"/>
          <w:b/>
          <w:bCs/>
        </w:rPr>
      </w:pPr>
      <w:r w:rsidRPr="004A7629">
        <w:rPr>
          <w:rFonts w:asciiTheme="minorHAnsi" w:hAnsiTheme="minorHAnsi" w:cstheme="minorHAnsi"/>
          <w:b/>
          <w:bCs/>
        </w:rPr>
        <w:t>12. Data security and storage of records</w:t>
      </w:r>
    </w:p>
    <w:p w14:paraId="22C68672" w14:textId="4758CAA6" w:rsidR="004A7629" w:rsidRDefault="004A7629" w:rsidP="004A7629">
      <w:pPr>
        <w:pStyle w:val="Default"/>
        <w:contextualSpacing/>
        <w:rPr>
          <w:rFonts w:asciiTheme="minorHAnsi" w:hAnsiTheme="minorHAnsi" w:cstheme="minorHAnsi"/>
          <w:color w:val="auto"/>
          <w:sz w:val="22"/>
          <w:szCs w:val="22"/>
        </w:rPr>
      </w:pPr>
      <w:r w:rsidRPr="004A7629">
        <w:rPr>
          <w:rFonts w:asciiTheme="minorHAnsi" w:hAnsiTheme="minorHAnsi" w:cstheme="minorHAnsi"/>
          <w:color w:val="auto"/>
          <w:sz w:val="22"/>
          <w:szCs w:val="22"/>
        </w:rPr>
        <w:t>We will protect personal data and keep it safe from unauthorised or unlawful access, alteration, processing, or disclosure, and against accidental or unlawful loss, destruction, or damage</w:t>
      </w:r>
      <w:r>
        <w:rPr>
          <w:rFonts w:asciiTheme="minorHAnsi" w:hAnsiTheme="minorHAnsi" w:cstheme="minorHAnsi"/>
          <w:color w:val="auto"/>
          <w:sz w:val="22"/>
          <w:szCs w:val="22"/>
        </w:rPr>
        <w:t>.</w:t>
      </w:r>
    </w:p>
    <w:p w14:paraId="3E5AD3CD" w14:textId="77777777" w:rsidR="004A7629" w:rsidRDefault="004A7629" w:rsidP="004A7629">
      <w:pPr>
        <w:pStyle w:val="Default"/>
        <w:contextualSpacing/>
        <w:rPr>
          <w:rFonts w:asciiTheme="minorHAnsi" w:hAnsiTheme="minorHAnsi" w:cstheme="minorHAnsi"/>
          <w:color w:val="auto"/>
          <w:sz w:val="22"/>
          <w:szCs w:val="22"/>
        </w:rPr>
      </w:pPr>
    </w:p>
    <w:p w14:paraId="55935393" w14:textId="77777777" w:rsidR="00623EDC" w:rsidRDefault="00623EDC" w:rsidP="004A7629">
      <w:pPr>
        <w:pStyle w:val="Default"/>
        <w:contextualSpacing/>
        <w:rPr>
          <w:rFonts w:asciiTheme="minorHAnsi" w:hAnsiTheme="minorHAnsi" w:cstheme="minorHAnsi"/>
          <w:color w:val="auto"/>
          <w:sz w:val="22"/>
          <w:szCs w:val="22"/>
        </w:rPr>
      </w:pPr>
    </w:p>
    <w:p w14:paraId="60E92CA8" w14:textId="76BDDF07" w:rsidR="004A7629" w:rsidRPr="004A7629" w:rsidRDefault="004A7629" w:rsidP="004A7629">
      <w:pPr>
        <w:pStyle w:val="Default"/>
        <w:contextualSpacing/>
        <w:rPr>
          <w:rFonts w:asciiTheme="minorHAnsi" w:hAnsiTheme="minorHAnsi" w:cstheme="minorHAnsi"/>
          <w:b/>
          <w:bCs/>
          <w:color w:val="auto"/>
        </w:rPr>
      </w:pPr>
      <w:r w:rsidRPr="004A7629">
        <w:rPr>
          <w:rFonts w:asciiTheme="minorHAnsi" w:hAnsiTheme="minorHAnsi" w:cstheme="minorHAnsi"/>
          <w:b/>
          <w:bCs/>
          <w:color w:val="auto"/>
        </w:rPr>
        <w:t>13. Disposal of records</w:t>
      </w:r>
    </w:p>
    <w:p w14:paraId="17C67720" w14:textId="33D4C50B" w:rsidR="004A7629" w:rsidRDefault="004A7629" w:rsidP="004A7629">
      <w:pPr>
        <w:pStyle w:val="Default"/>
        <w:contextualSpacing/>
        <w:rPr>
          <w:rFonts w:ascii="Calibri" w:hAnsi="Calibri" w:cs="Calibri"/>
          <w:sz w:val="22"/>
          <w:szCs w:val="22"/>
        </w:rPr>
      </w:pPr>
      <w:r>
        <w:rPr>
          <w:rFonts w:ascii="Calibri" w:hAnsi="Calibri" w:cs="Calibri"/>
          <w:sz w:val="22"/>
          <w:szCs w:val="22"/>
        </w:rPr>
        <w:t>Personal data that is no longer needed will be disposed of securely.</w:t>
      </w:r>
    </w:p>
    <w:p w14:paraId="5B101408" w14:textId="77777777" w:rsidR="004A7629" w:rsidRDefault="004A7629" w:rsidP="004A7629">
      <w:pPr>
        <w:pStyle w:val="Default"/>
        <w:contextualSpacing/>
        <w:rPr>
          <w:rFonts w:ascii="Calibri" w:hAnsi="Calibri" w:cs="Calibri"/>
          <w:sz w:val="22"/>
          <w:szCs w:val="22"/>
        </w:rPr>
      </w:pPr>
    </w:p>
    <w:p w14:paraId="09232148" w14:textId="77777777" w:rsidR="00623EDC" w:rsidRDefault="00623EDC" w:rsidP="004A7629">
      <w:pPr>
        <w:pStyle w:val="Default"/>
        <w:contextualSpacing/>
        <w:rPr>
          <w:rFonts w:ascii="Calibri" w:hAnsi="Calibri" w:cs="Calibri"/>
          <w:sz w:val="22"/>
          <w:szCs w:val="22"/>
        </w:rPr>
      </w:pPr>
    </w:p>
    <w:p w14:paraId="522FC15F" w14:textId="37A114D0" w:rsidR="004A7629" w:rsidRDefault="004A7629" w:rsidP="004A7629">
      <w:pPr>
        <w:pStyle w:val="Default"/>
        <w:contextualSpacing/>
        <w:rPr>
          <w:rFonts w:ascii="Calibri" w:hAnsi="Calibri" w:cs="Calibri"/>
          <w:b/>
          <w:bCs/>
        </w:rPr>
      </w:pPr>
      <w:r w:rsidRPr="004A7629">
        <w:rPr>
          <w:rFonts w:ascii="Calibri" w:hAnsi="Calibri" w:cs="Calibri"/>
          <w:b/>
          <w:bCs/>
        </w:rPr>
        <w:t>14. Personal data breaches</w:t>
      </w:r>
    </w:p>
    <w:p w14:paraId="5C0A293A" w14:textId="02156677" w:rsidR="004A7629" w:rsidRDefault="004A7629" w:rsidP="004A7629">
      <w:pPr>
        <w:pStyle w:val="Default"/>
        <w:rPr>
          <w:rFonts w:ascii="Calibri" w:hAnsi="Calibri" w:cs="Calibri"/>
          <w:sz w:val="22"/>
          <w:szCs w:val="22"/>
        </w:rPr>
      </w:pPr>
      <w:r>
        <w:rPr>
          <w:rFonts w:ascii="Calibri" w:hAnsi="Calibri" w:cs="Calibri"/>
          <w:sz w:val="22"/>
          <w:szCs w:val="22"/>
        </w:rPr>
        <w:t xml:space="preserve">In Our Element will make all reasonable endeavours to ensure that there are no personal data breaches. </w:t>
      </w:r>
    </w:p>
    <w:p w14:paraId="0CDC7C6D" w14:textId="77777777" w:rsidR="004A7629" w:rsidRDefault="004A7629" w:rsidP="004A7629">
      <w:pPr>
        <w:pStyle w:val="Default"/>
        <w:rPr>
          <w:rFonts w:ascii="Calibri" w:hAnsi="Calibri" w:cs="Calibri"/>
          <w:sz w:val="22"/>
          <w:szCs w:val="22"/>
        </w:rPr>
      </w:pPr>
      <w:r>
        <w:rPr>
          <w:rFonts w:ascii="Calibri" w:hAnsi="Calibri" w:cs="Calibri"/>
          <w:sz w:val="22"/>
          <w:szCs w:val="22"/>
        </w:rPr>
        <w:t xml:space="preserve">In the unlikely event of a suspected data breach, we will follow the procedure set out in appendix 1. </w:t>
      </w:r>
    </w:p>
    <w:p w14:paraId="12C1495B" w14:textId="019E19B9" w:rsidR="004A7629" w:rsidRDefault="004A7629" w:rsidP="004A7629">
      <w:pPr>
        <w:pStyle w:val="Default"/>
        <w:contextualSpacing/>
        <w:rPr>
          <w:rFonts w:ascii="Calibri" w:hAnsi="Calibri" w:cs="Calibri"/>
          <w:sz w:val="22"/>
          <w:szCs w:val="22"/>
        </w:rPr>
      </w:pPr>
      <w:r>
        <w:rPr>
          <w:rFonts w:ascii="Calibri" w:hAnsi="Calibri" w:cs="Calibri"/>
          <w:sz w:val="22"/>
          <w:szCs w:val="22"/>
        </w:rPr>
        <w:t>When appropriate, we will report the data breach to the ICO within 72 hours after becoming aware of it.</w:t>
      </w:r>
    </w:p>
    <w:p w14:paraId="583E0CB4" w14:textId="77777777" w:rsidR="00053749" w:rsidRDefault="00053749" w:rsidP="004A7629">
      <w:pPr>
        <w:pStyle w:val="Default"/>
        <w:contextualSpacing/>
        <w:rPr>
          <w:rFonts w:ascii="Calibri" w:hAnsi="Calibri" w:cs="Calibri"/>
          <w:sz w:val="22"/>
          <w:szCs w:val="22"/>
        </w:rPr>
      </w:pPr>
    </w:p>
    <w:p w14:paraId="2A166B8F" w14:textId="77777777" w:rsidR="00623EDC" w:rsidRDefault="00623EDC" w:rsidP="004A7629">
      <w:pPr>
        <w:pStyle w:val="Default"/>
        <w:contextualSpacing/>
        <w:rPr>
          <w:rFonts w:ascii="Calibri" w:hAnsi="Calibri" w:cs="Calibri"/>
          <w:sz w:val="22"/>
          <w:szCs w:val="22"/>
        </w:rPr>
      </w:pPr>
    </w:p>
    <w:p w14:paraId="714F8F9D" w14:textId="3925C5E3" w:rsidR="00053749" w:rsidRPr="00053749" w:rsidRDefault="00053749" w:rsidP="004A7629">
      <w:pPr>
        <w:pStyle w:val="Default"/>
        <w:contextualSpacing/>
        <w:rPr>
          <w:rFonts w:ascii="Calibri" w:hAnsi="Calibri" w:cs="Calibri"/>
          <w:b/>
          <w:bCs/>
        </w:rPr>
      </w:pPr>
      <w:r w:rsidRPr="00053749">
        <w:rPr>
          <w:rFonts w:ascii="Calibri" w:hAnsi="Calibri" w:cs="Calibri"/>
          <w:b/>
          <w:bCs/>
        </w:rPr>
        <w:t>15. Training</w:t>
      </w:r>
    </w:p>
    <w:p w14:paraId="1D0D0D32" w14:textId="1F1B1E09" w:rsidR="00053749" w:rsidRDefault="00053749" w:rsidP="00053749">
      <w:pPr>
        <w:pStyle w:val="Default"/>
        <w:rPr>
          <w:rFonts w:ascii="Calibri" w:hAnsi="Calibri" w:cs="Calibri"/>
          <w:sz w:val="22"/>
          <w:szCs w:val="22"/>
        </w:rPr>
      </w:pPr>
      <w:r>
        <w:rPr>
          <w:rFonts w:ascii="Calibri" w:hAnsi="Calibri" w:cs="Calibri"/>
          <w:sz w:val="22"/>
          <w:szCs w:val="22"/>
        </w:rPr>
        <w:t xml:space="preserve">All staff are provided with data protection training as part of their induction process. </w:t>
      </w:r>
    </w:p>
    <w:p w14:paraId="18BFE8D8" w14:textId="56872720" w:rsidR="00053749" w:rsidRDefault="00053749" w:rsidP="00053749">
      <w:pPr>
        <w:pStyle w:val="Default"/>
        <w:rPr>
          <w:rFonts w:ascii="Calibri" w:hAnsi="Calibri" w:cs="Calibri"/>
          <w:sz w:val="22"/>
          <w:szCs w:val="22"/>
        </w:rPr>
      </w:pPr>
      <w:r>
        <w:rPr>
          <w:rFonts w:ascii="Calibri" w:hAnsi="Calibri" w:cs="Calibri"/>
          <w:sz w:val="22"/>
          <w:szCs w:val="22"/>
        </w:rPr>
        <w:t xml:space="preserve">Data protection will also form part of continuing professional development, where changes to legislation, guidance or In Our Element’s processes make it necessary. </w:t>
      </w:r>
    </w:p>
    <w:p w14:paraId="5F5E7D5E" w14:textId="77777777" w:rsidR="00053749" w:rsidRDefault="00053749" w:rsidP="00053749">
      <w:pPr>
        <w:pStyle w:val="Default"/>
        <w:rPr>
          <w:rFonts w:ascii="Calibri" w:hAnsi="Calibri" w:cs="Calibri"/>
          <w:sz w:val="22"/>
          <w:szCs w:val="22"/>
        </w:rPr>
      </w:pPr>
    </w:p>
    <w:p w14:paraId="79E1AF24" w14:textId="77777777" w:rsidR="00623EDC" w:rsidRDefault="00623EDC" w:rsidP="00053749">
      <w:pPr>
        <w:pStyle w:val="Default"/>
        <w:rPr>
          <w:rFonts w:ascii="Calibri" w:hAnsi="Calibri" w:cs="Calibri"/>
          <w:sz w:val="22"/>
          <w:szCs w:val="22"/>
        </w:rPr>
      </w:pPr>
    </w:p>
    <w:p w14:paraId="5BFF9BC9" w14:textId="25CDC11D" w:rsidR="00053749" w:rsidRDefault="00053749" w:rsidP="00053749">
      <w:pPr>
        <w:pStyle w:val="Default"/>
        <w:rPr>
          <w:rFonts w:ascii="Calibri" w:hAnsi="Calibri" w:cs="Calibri"/>
          <w:b/>
          <w:bCs/>
        </w:rPr>
      </w:pPr>
      <w:r w:rsidRPr="00053749">
        <w:rPr>
          <w:rFonts w:ascii="Calibri" w:hAnsi="Calibri" w:cs="Calibri"/>
          <w:b/>
          <w:bCs/>
        </w:rPr>
        <w:t>16. Monitoring arrangements</w:t>
      </w:r>
    </w:p>
    <w:p w14:paraId="76EA668D" w14:textId="79685471" w:rsidR="00053749" w:rsidRDefault="00053749" w:rsidP="00053749">
      <w:pPr>
        <w:pStyle w:val="Default"/>
        <w:rPr>
          <w:rFonts w:ascii="Calibri" w:hAnsi="Calibri" w:cs="Calibri"/>
          <w:sz w:val="22"/>
          <w:szCs w:val="22"/>
        </w:rPr>
      </w:pPr>
      <w:r>
        <w:rPr>
          <w:rFonts w:ascii="Calibri" w:hAnsi="Calibri" w:cs="Calibri"/>
          <w:sz w:val="22"/>
          <w:szCs w:val="22"/>
        </w:rPr>
        <w:t>This policy is owned by In Our Element and will be reviewed every 2 years.</w:t>
      </w:r>
    </w:p>
    <w:p w14:paraId="6AB79DDC" w14:textId="5FAB1A2E" w:rsidR="00053749" w:rsidRDefault="00053749" w:rsidP="00053749">
      <w:pPr>
        <w:pStyle w:val="Default"/>
        <w:rPr>
          <w:rFonts w:ascii="Calibri" w:hAnsi="Calibri" w:cs="Calibri"/>
          <w:sz w:val="22"/>
          <w:szCs w:val="22"/>
        </w:rPr>
      </w:pPr>
      <w:r>
        <w:rPr>
          <w:rFonts w:ascii="Calibri" w:hAnsi="Calibri" w:cs="Calibri"/>
          <w:sz w:val="22"/>
          <w:szCs w:val="22"/>
        </w:rPr>
        <w:t>In Our Element is responsible for monitoring and reviewing this policy.</w:t>
      </w:r>
    </w:p>
    <w:p w14:paraId="3938B2C9" w14:textId="77777777" w:rsidR="00053749" w:rsidRDefault="00053749" w:rsidP="00053749">
      <w:pPr>
        <w:pStyle w:val="Default"/>
        <w:rPr>
          <w:rFonts w:ascii="Calibri" w:hAnsi="Calibri" w:cs="Calibri"/>
          <w:sz w:val="22"/>
          <w:szCs w:val="22"/>
        </w:rPr>
      </w:pPr>
    </w:p>
    <w:p w14:paraId="09865DCF" w14:textId="77777777" w:rsidR="00623EDC" w:rsidRDefault="00623EDC" w:rsidP="00053749">
      <w:pPr>
        <w:pStyle w:val="Default"/>
        <w:rPr>
          <w:rFonts w:ascii="Calibri" w:hAnsi="Calibri" w:cs="Calibri"/>
          <w:sz w:val="22"/>
          <w:szCs w:val="22"/>
        </w:rPr>
      </w:pPr>
    </w:p>
    <w:p w14:paraId="71AFE1C8" w14:textId="09469224" w:rsidR="00053749" w:rsidRPr="00053749" w:rsidRDefault="00053749" w:rsidP="00053749">
      <w:pPr>
        <w:pStyle w:val="Default"/>
        <w:rPr>
          <w:rFonts w:ascii="Calibri" w:hAnsi="Calibri" w:cs="Calibri"/>
          <w:b/>
          <w:bCs/>
        </w:rPr>
      </w:pPr>
      <w:r w:rsidRPr="00053749">
        <w:rPr>
          <w:rFonts w:ascii="Calibri" w:hAnsi="Calibri" w:cs="Calibri"/>
          <w:b/>
          <w:bCs/>
        </w:rPr>
        <w:t>17. Links with other policies and documents.</w:t>
      </w:r>
    </w:p>
    <w:p w14:paraId="6A862CEA" w14:textId="51B21CE8" w:rsidR="00053749" w:rsidRDefault="00053749" w:rsidP="00053749">
      <w:pPr>
        <w:pStyle w:val="Default"/>
        <w:rPr>
          <w:rFonts w:ascii="Calibri" w:hAnsi="Calibri" w:cs="Calibri"/>
          <w:sz w:val="22"/>
          <w:szCs w:val="22"/>
        </w:rPr>
      </w:pPr>
      <w:r>
        <w:rPr>
          <w:rFonts w:ascii="Calibri" w:hAnsi="Calibri" w:cs="Calibri"/>
          <w:sz w:val="22"/>
          <w:szCs w:val="22"/>
        </w:rPr>
        <w:t>This data protection policy is linked to our:</w:t>
      </w:r>
    </w:p>
    <w:p w14:paraId="12C92AC9" w14:textId="1B1D2196" w:rsidR="00053749" w:rsidRDefault="00053749" w:rsidP="00053749">
      <w:pPr>
        <w:pStyle w:val="Default"/>
        <w:numPr>
          <w:ilvl w:val="0"/>
          <w:numId w:val="65"/>
        </w:numPr>
        <w:rPr>
          <w:rFonts w:ascii="Calibri" w:hAnsi="Calibri" w:cs="Calibri"/>
          <w:sz w:val="22"/>
          <w:szCs w:val="22"/>
        </w:rPr>
      </w:pPr>
      <w:r>
        <w:rPr>
          <w:rFonts w:ascii="Calibri" w:hAnsi="Calibri" w:cs="Calibri"/>
          <w:sz w:val="22"/>
          <w:szCs w:val="22"/>
        </w:rPr>
        <w:t>Staff employment contract</w:t>
      </w:r>
    </w:p>
    <w:p w14:paraId="19FFFC7A" w14:textId="1EC72259" w:rsidR="00053749" w:rsidRPr="00064B24" w:rsidRDefault="00053749" w:rsidP="00053749">
      <w:pPr>
        <w:pStyle w:val="Default"/>
        <w:numPr>
          <w:ilvl w:val="0"/>
          <w:numId w:val="65"/>
        </w:numPr>
        <w:rPr>
          <w:sz w:val="22"/>
          <w:szCs w:val="22"/>
        </w:rPr>
      </w:pPr>
      <w:r>
        <w:rPr>
          <w:rFonts w:ascii="Calibri" w:hAnsi="Calibri" w:cs="Calibri"/>
          <w:sz w:val="22"/>
          <w:szCs w:val="22"/>
        </w:rPr>
        <w:t>Records and retention policy</w:t>
      </w:r>
    </w:p>
    <w:p w14:paraId="59551DE7" w14:textId="77777777" w:rsidR="00064B24" w:rsidRDefault="00064B24" w:rsidP="00064B24">
      <w:pPr>
        <w:pStyle w:val="Default"/>
        <w:rPr>
          <w:rFonts w:ascii="Calibri" w:hAnsi="Calibri" w:cs="Calibri"/>
          <w:sz w:val="22"/>
          <w:szCs w:val="22"/>
        </w:rPr>
      </w:pPr>
    </w:p>
    <w:p w14:paraId="075B3D34" w14:textId="77777777" w:rsidR="00623EDC" w:rsidRDefault="00623EDC" w:rsidP="00064B24">
      <w:pPr>
        <w:pStyle w:val="Default"/>
        <w:rPr>
          <w:rFonts w:ascii="Calibri" w:hAnsi="Calibri" w:cs="Calibri"/>
          <w:sz w:val="22"/>
          <w:szCs w:val="22"/>
        </w:rPr>
      </w:pPr>
    </w:p>
    <w:p w14:paraId="2422F057" w14:textId="77777777" w:rsidR="00623EDC" w:rsidRDefault="00623EDC" w:rsidP="00064B24">
      <w:pPr>
        <w:pStyle w:val="Default"/>
        <w:rPr>
          <w:rFonts w:ascii="Calibri" w:hAnsi="Calibri" w:cs="Calibri"/>
          <w:sz w:val="22"/>
          <w:szCs w:val="22"/>
        </w:rPr>
      </w:pPr>
    </w:p>
    <w:p w14:paraId="012FC3A2" w14:textId="77777777" w:rsidR="00623EDC" w:rsidRDefault="00623EDC" w:rsidP="00064B24">
      <w:pPr>
        <w:pStyle w:val="Default"/>
        <w:rPr>
          <w:rFonts w:ascii="Calibri" w:hAnsi="Calibri" w:cs="Calibri"/>
          <w:sz w:val="22"/>
          <w:szCs w:val="22"/>
        </w:rPr>
      </w:pPr>
    </w:p>
    <w:p w14:paraId="2001F8E3" w14:textId="77777777" w:rsidR="00623EDC" w:rsidRDefault="00623EDC" w:rsidP="00064B24">
      <w:pPr>
        <w:pStyle w:val="Default"/>
        <w:rPr>
          <w:rFonts w:ascii="Calibri" w:hAnsi="Calibri" w:cs="Calibri"/>
          <w:sz w:val="22"/>
          <w:szCs w:val="22"/>
        </w:rPr>
      </w:pPr>
    </w:p>
    <w:p w14:paraId="0799B66E" w14:textId="77777777" w:rsidR="00623EDC" w:rsidRDefault="00623EDC" w:rsidP="00064B24">
      <w:pPr>
        <w:pStyle w:val="Default"/>
        <w:rPr>
          <w:rFonts w:ascii="Calibri" w:hAnsi="Calibri" w:cs="Calibri"/>
          <w:sz w:val="22"/>
          <w:szCs w:val="22"/>
        </w:rPr>
      </w:pPr>
    </w:p>
    <w:p w14:paraId="06A164B9" w14:textId="77777777" w:rsidR="00623EDC" w:rsidRDefault="00623EDC" w:rsidP="00064B24">
      <w:pPr>
        <w:pStyle w:val="Default"/>
        <w:rPr>
          <w:rFonts w:ascii="Calibri" w:hAnsi="Calibri" w:cs="Calibri"/>
          <w:sz w:val="22"/>
          <w:szCs w:val="22"/>
        </w:rPr>
      </w:pPr>
    </w:p>
    <w:p w14:paraId="6E34F4A8" w14:textId="77777777" w:rsidR="00623EDC" w:rsidRDefault="00623EDC" w:rsidP="00064B24">
      <w:pPr>
        <w:pStyle w:val="Default"/>
        <w:rPr>
          <w:rFonts w:ascii="Calibri" w:hAnsi="Calibri" w:cs="Calibri"/>
          <w:sz w:val="22"/>
          <w:szCs w:val="22"/>
        </w:rPr>
      </w:pPr>
    </w:p>
    <w:p w14:paraId="4C09972F" w14:textId="77777777" w:rsidR="00623EDC" w:rsidRDefault="00623EDC" w:rsidP="00064B24">
      <w:pPr>
        <w:pStyle w:val="Default"/>
        <w:rPr>
          <w:rFonts w:ascii="Calibri" w:hAnsi="Calibri" w:cs="Calibri"/>
          <w:sz w:val="22"/>
          <w:szCs w:val="22"/>
        </w:rPr>
      </w:pPr>
    </w:p>
    <w:p w14:paraId="57FC1D5B" w14:textId="77777777" w:rsidR="00623EDC" w:rsidRDefault="00623EDC" w:rsidP="00064B24">
      <w:pPr>
        <w:pStyle w:val="Default"/>
        <w:rPr>
          <w:rFonts w:ascii="Calibri" w:hAnsi="Calibri" w:cs="Calibri"/>
          <w:sz w:val="22"/>
          <w:szCs w:val="22"/>
        </w:rPr>
      </w:pPr>
    </w:p>
    <w:p w14:paraId="796B528A" w14:textId="77777777" w:rsidR="00623EDC" w:rsidRDefault="00623EDC" w:rsidP="00064B24">
      <w:pPr>
        <w:pStyle w:val="Default"/>
        <w:rPr>
          <w:rFonts w:ascii="Calibri" w:hAnsi="Calibri" w:cs="Calibri"/>
          <w:sz w:val="22"/>
          <w:szCs w:val="22"/>
        </w:rPr>
      </w:pPr>
    </w:p>
    <w:p w14:paraId="28D4538B" w14:textId="77777777" w:rsidR="00064B24" w:rsidRPr="00064B24" w:rsidRDefault="00064B24" w:rsidP="00064B24">
      <w:pPr>
        <w:spacing w:line="240" w:lineRule="auto"/>
        <w:contextualSpacing/>
        <w:rPr>
          <w:rFonts w:cstheme="minorHAnsi"/>
          <w:b/>
          <w:sz w:val="24"/>
          <w:szCs w:val="24"/>
        </w:rPr>
      </w:pPr>
      <w:r w:rsidRPr="00064B24">
        <w:rPr>
          <w:rFonts w:cstheme="minorHAnsi"/>
          <w:b/>
          <w:sz w:val="24"/>
          <w:szCs w:val="24"/>
        </w:rPr>
        <w:lastRenderedPageBreak/>
        <w:t>How to complain</w:t>
      </w:r>
    </w:p>
    <w:p w14:paraId="08B3DCA2" w14:textId="73B7B009" w:rsidR="00064B24" w:rsidRDefault="00064B24" w:rsidP="00064B24">
      <w:pPr>
        <w:spacing w:line="240" w:lineRule="auto"/>
        <w:contextualSpacing/>
        <w:rPr>
          <w:rFonts w:cstheme="minorHAnsi"/>
        </w:rPr>
      </w:pPr>
      <w:r w:rsidRPr="00C27E49">
        <w:rPr>
          <w:rFonts w:cstheme="minorHAnsi"/>
        </w:rPr>
        <w:t>If you have any concerns about our use of your personal information, you can make a complaint to</w:t>
      </w:r>
      <w:r>
        <w:rPr>
          <w:rFonts w:cstheme="minorHAnsi"/>
        </w:rPr>
        <w:t>:</w:t>
      </w:r>
    </w:p>
    <w:p w14:paraId="549E27C7" w14:textId="345E95FC" w:rsidR="00064B24" w:rsidRDefault="00064B24" w:rsidP="00064B24">
      <w:pPr>
        <w:spacing w:line="240" w:lineRule="auto"/>
        <w:contextualSpacing/>
        <w:rPr>
          <w:rFonts w:cstheme="minorHAnsi"/>
        </w:rPr>
      </w:pPr>
      <w:r>
        <w:rPr>
          <w:rFonts w:cstheme="minorHAnsi"/>
        </w:rPr>
        <w:t>Martyn Griffiths</w:t>
      </w:r>
    </w:p>
    <w:p w14:paraId="01E4F978" w14:textId="77777777" w:rsidR="00064B24" w:rsidRDefault="00064B24" w:rsidP="00064B24">
      <w:pPr>
        <w:spacing w:line="240" w:lineRule="auto"/>
        <w:contextualSpacing/>
        <w:rPr>
          <w:rFonts w:cstheme="minorHAnsi"/>
        </w:rPr>
      </w:pPr>
      <w:r>
        <w:rPr>
          <w:rFonts w:cstheme="minorHAnsi"/>
        </w:rPr>
        <w:t>In Our Element</w:t>
      </w:r>
    </w:p>
    <w:p w14:paraId="31EEA85A" w14:textId="77777777" w:rsidR="00064B24" w:rsidRPr="00064B24" w:rsidRDefault="00064B24" w:rsidP="00064B24">
      <w:pPr>
        <w:spacing w:line="240" w:lineRule="auto"/>
        <w:contextualSpacing/>
        <w:rPr>
          <w:rFonts w:cstheme="minorHAnsi"/>
        </w:rPr>
      </w:pPr>
      <w:r w:rsidRPr="00064B24">
        <w:rPr>
          <w:rFonts w:cstheme="minorHAnsi"/>
        </w:rPr>
        <w:t>7 Troed Y Bryn Terrace</w:t>
      </w:r>
    </w:p>
    <w:p w14:paraId="2BBD546C" w14:textId="77777777" w:rsidR="00064B24" w:rsidRPr="00064B24" w:rsidRDefault="00064B24" w:rsidP="00064B24">
      <w:pPr>
        <w:spacing w:line="240" w:lineRule="auto"/>
        <w:contextualSpacing/>
        <w:rPr>
          <w:rFonts w:cstheme="minorHAnsi"/>
        </w:rPr>
      </w:pPr>
      <w:r w:rsidRPr="00064B24">
        <w:rPr>
          <w:rFonts w:cstheme="minorHAnsi"/>
        </w:rPr>
        <w:t>Penycae</w:t>
      </w:r>
    </w:p>
    <w:p w14:paraId="195C70E7" w14:textId="77777777" w:rsidR="00064B24" w:rsidRPr="00064B24" w:rsidRDefault="00064B24" w:rsidP="00064B24">
      <w:pPr>
        <w:spacing w:line="240" w:lineRule="auto"/>
        <w:contextualSpacing/>
        <w:rPr>
          <w:rFonts w:cstheme="minorHAnsi"/>
        </w:rPr>
      </w:pPr>
      <w:r w:rsidRPr="00064B24">
        <w:rPr>
          <w:rFonts w:cstheme="minorHAnsi"/>
        </w:rPr>
        <w:t>Swansea</w:t>
      </w:r>
    </w:p>
    <w:p w14:paraId="1BCBDC41" w14:textId="0A641434" w:rsidR="00064B24" w:rsidRDefault="00064B24" w:rsidP="00064B24">
      <w:pPr>
        <w:spacing w:line="240" w:lineRule="auto"/>
        <w:contextualSpacing/>
        <w:rPr>
          <w:rFonts w:cstheme="minorHAnsi"/>
        </w:rPr>
      </w:pPr>
      <w:r w:rsidRPr="00064B24">
        <w:rPr>
          <w:rFonts w:cstheme="minorHAnsi"/>
        </w:rPr>
        <w:t>SA9 1YJ</w:t>
      </w:r>
    </w:p>
    <w:p w14:paraId="75C608BA" w14:textId="77777777" w:rsidR="00064B24" w:rsidRDefault="00064B24" w:rsidP="00064B24">
      <w:pPr>
        <w:spacing w:line="240" w:lineRule="auto"/>
        <w:contextualSpacing/>
        <w:rPr>
          <w:rFonts w:cstheme="minorHAnsi"/>
        </w:rPr>
      </w:pPr>
    </w:p>
    <w:p w14:paraId="2F5C3ED9" w14:textId="698570CE" w:rsidR="00064B24" w:rsidRDefault="00000000" w:rsidP="00064B24">
      <w:pPr>
        <w:spacing w:line="240" w:lineRule="auto"/>
        <w:contextualSpacing/>
        <w:rPr>
          <w:rFonts w:cstheme="minorHAnsi"/>
        </w:rPr>
      </w:pPr>
      <w:hyperlink r:id="rId8" w:history="1">
        <w:r w:rsidR="00064B24" w:rsidRPr="00743318">
          <w:rPr>
            <w:rStyle w:val="Hyperlink"/>
            <w:rFonts w:cstheme="minorHAnsi"/>
          </w:rPr>
          <w:t>martyn@inourelement.org.uk</w:t>
        </w:r>
      </w:hyperlink>
    </w:p>
    <w:p w14:paraId="7495BD94" w14:textId="1ED0A3A8" w:rsidR="00064B24" w:rsidRPr="00C27E49" w:rsidRDefault="00064B24" w:rsidP="00064B24">
      <w:pPr>
        <w:spacing w:line="240" w:lineRule="auto"/>
        <w:contextualSpacing/>
        <w:rPr>
          <w:rFonts w:cstheme="minorHAnsi"/>
        </w:rPr>
      </w:pPr>
    </w:p>
    <w:p w14:paraId="2F96DEE9" w14:textId="77777777" w:rsidR="00064B24" w:rsidRPr="00C27E49" w:rsidRDefault="00064B24" w:rsidP="00064B24">
      <w:pPr>
        <w:spacing w:line="240" w:lineRule="auto"/>
        <w:contextualSpacing/>
        <w:rPr>
          <w:rFonts w:cstheme="minorHAnsi"/>
        </w:rPr>
      </w:pPr>
      <w:r w:rsidRPr="00C27E49">
        <w:rPr>
          <w:rFonts w:cstheme="minorHAnsi"/>
        </w:rPr>
        <w:t>You can also complain to the ICO if you are unhappy with how we have used your data.</w:t>
      </w:r>
    </w:p>
    <w:p w14:paraId="49F26C22" w14:textId="77777777" w:rsidR="00064B24" w:rsidRPr="00C27E49" w:rsidRDefault="00064B24" w:rsidP="00064B24">
      <w:pPr>
        <w:spacing w:line="240" w:lineRule="auto"/>
        <w:contextualSpacing/>
        <w:rPr>
          <w:rFonts w:cstheme="minorHAnsi"/>
        </w:rPr>
      </w:pPr>
      <w:r w:rsidRPr="00C27E49">
        <w:rPr>
          <w:rFonts w:cstheme="minorHAnsi"/>
        </w:rPr>
        <w:t xml:space="preserve">The ICO’s address:            </w:t>
      </w:r>
    </w:p>
    <w:p w14:paraId="742B25DF" w14:textId="77777777" w:rsidR="00064B24" w:rsidRPr="00C27E49" w:rsidRDefault="00064B24" w:rsidP="00064B24">
      <w:pPr>
        <w:spacing w:after="0" w:line="240" w:lineRule="auto"/>
        <w:contextualSpacing/>
        <w:rPr>
          <w:rFonts w:cstheme="minorHAnsi"/>
        </w:rPr>
      </w:pPr>
      <w:r w:rsidRPr="00C27E49">
        <w:rPr>
          <w:rFonts w:cstheme="minorHAnsi"/>
        </w:rPr>
        <w:t>Information Commissioner’s Office</w:t>
      </w:r>
    </w:p>
    <w:p w14:paraId="3658CDD4" w14:textId="77777777" w:rsidR="00064B24" w:rsidRPr="00C27E49" w:rsidRDefault="00064B24" w:rsidP="00064B24">
      <w:pPr>
        <w:spacing w:after="0" w:line="240" w:lineRule="auto"/>
        <w:contextualSpacing/>
        <w:rPr>
          <w:rFonts w:cstheme="minorHAnsi"/>
        </w:rPr>
      </w:pPr>
      <w:r w:rsidRPr="00C27E49">
        <w:rPr>
          <w:rFonts w:cstheme="minorHAnsi"/>
        </w:rPr>
        <w:t>Wycliffe House</w:t>
      </w:r>
    </w:p>
    <w:p w14:paraId="07DD1490" w14:textId="77777777" w:rsidR="00064B24" w:rsidRPr="00C27E49" w:rsidRDefault="00064B24" w:rsidP="00064B24">
      <w:pPr>
        <w:spacing w:after="0" w:line="240" w:lineRule="auto"/>
        <w:contextualSpacing/>
        <w:rPr>
          <w:rFonts w:cstheme="minorHAnsi"/>
        </w:rPr>
      </w:pPr>
      <w:r w:rsidRPr="00C27E49">
        <w:rPr>
          <w:rFonts w:cstheme="minorHAnsi"/>
        </w:rPr>
        <w:t>Water Lane</w:t>
      </w:r>
    </w:p>
    <w:p w14:paraId="476A83EC" w14:textId="77777777" w:rsidR="00064B24" w:rsidRPr="00C27E49" w:rsidRDefault="00064B24" w:rsidP="00064B24">
      <w:pPr>
        <w:spacing w:after="0" w:line="240" w:lineRule="auto"/>
        <w:contextualSpacing/>
        <w:rPr>
          <w:rFonts w:cstheme="minorHAnsi"/>
        </w:rPr>
      </w:pPr>
      <w:r w:rsidRPr="00C27E49">
        <w:rPr>
          <w:rFonts w:cstheme="minorHAnsi"/>
        </w:rPr>
        <w:t>Wilmslow</w:t>
      </w:r>
    </w:p>
    <w:p w14:paraId="5C53C3A2" w14:textId="77777777" w:rsidR="00064B24" w:rsidRPr="00C27E49" w:rsidRDefault="00064B24" w:rsidP="00064B24">
      <w:pPr>
        <w:spacing w:after="0" w:line="240" w:lineRule="auto"/>
        <w:contextualSpacing/>
        <w:rPr>
          <w:rFonts w:cstheme="minorHAnsi"/>
        </w:rPr>
      </w:pPr>
      <w:r w:rsidRPr="00C27E49">
        <w:rPr>
          <w:rFonts w:cstheme="minorHAnsi"/>
        </w:rPr>
        <w:t>Cheshire</w:t>
      </w:r>
    </w:p>
    <w:p w14:paraId="148501F5" w14:textId="77777777" w:rsidR="00064B24" w:rsidRPr="00C27E49" w:rsidRDefault="00064B24" w:rsidP="00064B24">
      <w:pPr>
        <w:spacing w:after="0" w:line="240" w:lineRule="auto"/>
        <w:contextualSpacing/>
        <w:rPr>
          <w:rFonts w:cstheme="minorHAnsi"/>
          <w:lang w:val="da-DK"/>
        </w:rPr>
      </w:pPr>
      <w:r w:rsidRPr="00C27E49">
        <w:rPr>
          <w:rFonts w:cstheme="minorHAnsi"/>
          <w:lang w:val="da-DK"/>
        </w:rPr>
        <w:t>SK9 5AF</w:t>
      </w:r>
    </w:p>
    <w:p w14:paraId="4DA8E141" w14:textId="77777777" w:rsidR="00064B24" w:rsidRPr="00C27E49" w:rsidRDefault="00064B24" w:rsidP="00064B24">
      <w:pPr>
        <w:spacing w:after="0" w:line="240" w:lineRule="auto"/>
        <w:contextualSpacing/>
        <w:rPr>
          <w:rFonts w:cstheme="minorHAnsi"/>
          <w:lang w:val="da-DK"/>
        </w:rPr>
      </w:pPr>
    </w:p>
    <w:p w14:paraId="62D65EDE" w14:textId="77777777" w:rsidR="00064B24" w:rsidRPr="00C27E49" w:rsidRDefault="00064B24" w:rsidP="00064B24">
      <w:pPr>
        <w:spacing w:line="240" w:lineRule="auto"/>
        <w:contextualSpacing/>
        <w:rPr>
          <w:rFonts w:cstheme="minorHAnsi"/>
          <w:lang w:val="da-DK"/>
        </w:rPr>
      </w:pPr>
      <w:r w:rsidRPr="00C27E49">
        <w:rPr>
          <w:rFonts w:cstheme="minorHAnsi"/>
          <w:lang w:val="da-DK"/>
        </w:rPr>
        <w:t>Helpline number: 0303 123 1113</w:t>
      </w:r>
    </w:p>
    <w:p w14:paraId="550245D6" w14:textId="77777777" w:rsidR="00064B24" w:rsidRPr="00C27E49" w:rsidRDefault="00064B24" w:rsidP="00064B24">
      <w:pPr>
        <w:spacing w:line="240" w:lineRule="auto"/>
        <w:contextualSpacing/>
        <w:rPr>
          <w:rFonts w:cstheme="minorHAnsi"/>
          <w:lang w:val="da-DK"/>
        </w:rPr>
      </w:pPr>
      <w:r w:rsidRPr="00C27E49">
        <w:rPr>
          <w:rFonts w:cstheme="minorHAnsi"/>
          <w:lang w:val="da-DK"/>
        </w:rPr>
        <w:t xml:space="preserve">ICO website: </w:t>
      </w:r>
      <w:hyperlink r:id="rId9" w:history="1">
        <w:r w:rsidRPr="00C27E49">
          <w:rPr>
            <w:rStyle w:val="Hyperlink"/>
            <w:rFonts w:cstheme="minorHAnsi"/>
            <w:lang w:val="da-DK"/>
          </w:rPr>
          <w:t>https://www.ico.org.uk</w:t>
        </w:r>
      </w:hyperlink>
    </w:p>
    <w:p w14:paraId="25181B19" w14:textId="77777777" w:rsidR="00064B24" w:rsidRPr="00053749" w:rsidRDefault="00064B24" w:rsidP="00064B24">
      <w:pPr>
        <w:pStyle w:val="Default"/>
        <w:rPr>
          <w:sz w:val="22"/>
          <w:szCs w:val="22"/>
        </w:rPr>
      </w:pPr>
    </w:p>
    <w:p w14:paraId="7062E58C" w14:textId="77777777" w:rsidR="00053749" w:rsidRDefault="00053749" w:rsidP="004A7629">
      <w:pPr>
        <w:pStyle w:val="Default"/>
        <w:contextualSpacing/>
        <w:rPr>
          <w:rFonts w:ascii="Calibri" w:hAnsi="Calibri" w:cs="Calibri"/>
          <w:b/>
          <w:bCs/>
        </w:rPr>
      </w:pPr>
    </w:p>
    <w:p w14:paraId="34BAEFA2" w14:textId="77777777" w:rsidR="00623EDC" w:rsidRDefault="00623EDC" w:rsidP="004A7629">
      <w:pPr>
        <w:pStyle w:val="Default"/>
        <w:contextualSpacing/>
        <w:rPr>
          <w:rFonts w:ascii="Calibri" w:hAnsi="Calibri" w:cs="Calibri"/>
          <w:b/>
          <w:bCs/>
        </w:rPr>
      </w:pPr>
    </w:p>
    <w:p w14:paraId="30443106" w14:textId="77777777" w:rsidR="00623EDC" w:rsidRDefault="00623EDC" w:rsidP="004A7629">
      <w:pPr>
        <w:pStyle w:val="Default"/>
        <w:contextualSpacing/>
        <w:rPr>
          <w:rFonts w:ascii="Calibri" w:hAnsi="Calibri" w:cs="Calibri"/>
          <w:b/>
          <w:bCs/>
        </w:rPr>
      </w:pPr>
    </w:p>
    <w:p w14:paraId="43BD1E97" w14:textId="77777777" w:rsidR="00623EDC" w:rsidRDefault="00623EDC" w:rsidP="004A7629">
      <w:pPr>
        <w:pStyle w:val="Default"/>
        <w:contextualSpacing/>
        <w:rPr>
          <w:rFonts w:ascii="Calibri" w:hAnsi="Calibri" w:cs="Calibri"/>
          <w:b/>
          <w:bCs/>
        </w:rPr>
      </w:pPr>
    </w:p>
    <w:p w14:paraId="6B566382" w14:textId="77777777" w:rsidR="00623EDC" w:rsidRDefault="00623EDC" w:rsidP="004A7629">
      <w:pPr>
        <w:pStyle w:val="Default"/>
        <w:contextualSpacing/>
        <w:rPr>
          <w:rFonts w:ascii="Calibri" w:hAnsi="Calibri" w:cs="Calibri"/>
          <w:b/>
          <w:bCs/>
        </w:rPr>
      </w:pPr>
    </w:p>
    <w:p w14:paraId="2EFAA70B" w14:textId="77777777" w:rsidR="00623EDC" w:rsidRDefault="00623EDC" w:rsidP="004A7629">
      <w:pPr>
        <w:pStyle w:val="Default"/>
        <w:contextualSpacing/>
        <w:rPr>
          <w:rFonts w:ascii="Calibri" w:hAnsi="Calibri" w:cs="Calibri"/>
          <w:b/>
          <w:bCs/>
        </w:rPr>
      </w:pPr>
    </w:p>
    <w:p w14:paraId="1C72074D" w14:textId="77777777" w:rsidR="00623EDC" w:rsidRDefault="00623EDC" w:rsidP="004A7629">
      <w:pPr>
        <w:pStyle w:val="Default"/>
        <w:contextualSpacing/>
        <w:rPr>
          <w:rFonts w:ascii="Calibri" w:hAnsi="Calibri" w:cs="Calibri"/>
          <w:b/>
          <w:bCs/>
        </w:rPr>
      </w:pPr>
    </w:p>
    <w:p w14:paraId="4A702CA8" w14:textId="77777777" w:rsidR="00623EDC" w:rsidRDefault="00623EDC" w:rsidP="004A7629">
      <w:pPr>
        <w:pStyle w:val="Default"/>
        <w:contextualSpacing/>
        <w:rPr>
          <w:rFonts w:ascii="Calibri" w:hAnsi="Calibri" w:cs="Calibri"/>
          <w:b/>
          <w:bCs/>
        </w:rPr>
      </w:pPr>
    </w:p>
    <w:p w14:paraId="319F4BA3" w14:textId="77777777" w:rsidR="00623EDC" w:rsidRDefault="00623EDC" w:rsidP="004A7629">
      <w:pPr>
        <w:pStyle w:val="Default"/>
        <w:contextualSpacing/>
        <w:rPr>
          <w:rFonts w:ascii="Calibri" w:hAnsi="Calibri" w:cs="Calibri"/>
          <w:b/>
          <w:bCs/>
        </w:rPr>
      </w:pPr>
    </w:p>
    <w:p w14:paraId="0213C11D" w14:textId="77777777" w:rsidR="00623EDC" w:rsidRDefault="00623EDC" w:rsidP="004A7629">
      <w:pPr>
        <w:pStyle w:val="Default"/>
        <w:contextualSpacing/>
        <w:rPr>
          <w:rFonts w:ascii="Calibri" w:hAnsi="Calibri" w:cs="Calibri"/>
          <w:b/>
          <w:bCs/>
        </w:rPr>
      </w:pPr>
    </w:p>
    <w:p w14:paraId="2B2C0A9D" w14:textId="77777777" w:rsidR="00623EDC" w:rsidRDefault="00623EDC" w:rsidP="004A7629">
      <w:pPr>
        <w:pStyle w:val="Default"/>
        <w:contextualSpacing/>
        <w:rPr>
          <w:rFonts w:ascii="Calibri" w:hAnsi="Calibri" w:cs="Calibri"/>
          <w:b/>
          <w:bCs/>
        </w:rPr>
      </w:pPr>
    </w:p>
    <w:p w14:paraId="3BE04574" w14:textId="77777777" w:rsidR="00623EDC" w:rsidRDefault="00623EDC" w:rsidP="004A7629">
      <w:pPr>
        <w:pStyle w:val="Default"/>
        <w:contextualSpacing/>
        <w:rPr>
          <w:rFonts w:ascii="Calibri" w:hAnsi="Calibri" w:cs="Calibri"/>
          <w:b/>
          <w:bCs/>
        </w:rPr>
      </w:pPr>
    </w:p>
    <w:p w14:paraId="02CBECCD" w14:textId="77777777" w:rsidR="00623EDC" w:rsidRDefault="00623EDC" w:rsidP="004A7629">
      <w:pPr>
        <w:pStyle w:val="Default"/>
        <w:contextualSpacing/>
        <w:rPr>
          <w:rFonts w:ascii="Calibri" w:hAnsi="Calibri" w:cs="Calibri"/>
          <w:b/>
          <w:bCs/>
        </w:rPr>
      </w:pPr>
    </w:p>
    <w:p w14:paraId="3CE42177" w14:textId="77777777" w:rsidR="00623EDC" w:rsidRDefault="00623EDC" w:rsidP="004A7629">
      <w:pPr>
        <w:pStyle w:val="Default"/>
        <w:contextualSpacing/>
        <w:rPr>
          <w:rFonts w:ascii="Calibri" w:hAnsi="Calibri" w:cs="Calibri"/>
          <w:b/>
          <w:bCs/>
        </w:rPr>
      </w:pPr>
    </w:p>
    <w:p w14:paraId="5B6B1A13" w14:textId="77777777" w:rsidR="00623EDC" w:rsidRDefault="00623EDC" w:rsidP="004A7629">
      <w:pPr>
        <w:pStyle w:val="Default"/>
        <w:contextualSpacing/>
        <w:rPr>
          <w:rFonts w:ascii="Calibri" w:hAnsi="Calibri" w:cs="Calibri"/>
          <w:b/>
          <w:bCs/>
        </w:rPr>
      </w:pPr>
    </w:p>
    <w:p w14:paraId="0649FF67" w14:textId="77777777" w:rsidR="00623EDC" w:rsidRDefault="00623EDC" w:rsidP="004A7629">
      <w:pPr>
        <w:pStyle w:val="Default"/>
        <w:contextualSpacing/>
        <w:rPr>
          <w:rFonts w:ascii="Calibri" w:hAnsi="Calibri" w:cs="Calibri"/>
          <w:b/>
          <w:bCs/>
        </w:rPr>
      </w:pPr>
    </w:p>
    <w:p w14:paraId="73C43461" w14:textId="77777777" w:rsidR="00623EDC" w:rsidRDefault="00623EDC" w:rsidP="004A7629">
      <w:pPr>
        <w:pStyle w:val="Default"/>
        <w:contextualSpacing/>
        <w:rPr>
          <w:rFonts w:ascii="Calibri" w:hAnsi="Calibri" w:cs="Calibri"/>
          <w:b/>
          <w:bCs/>
        </w:rPr>
      </w:pPr>
    </w:p>
    <w:p w14:paraId="128CC057" w14:textId="77777777" w:rsidR="00623EDC" w:rsidRDefault="00623EDC" w:rsidP="004A7629">
      <w:pPr>
        <w:pStyle w:val="Default"/>
        <w:contextualSpacing/>
        <w:rPr>
          <w:rFonts w:ascii="Calibri" w:hAnsi="Calibri" w:cs="Calibri"/>
          <w:b/>
          <w:bCs/>
        </w:rPr>
      </w:pPr>
    </w:p>
    <w:p w14:paraId="00C5B447" w14:textId="77777777" w:rsidR="00623EDC" w:rsidRDefault="00623EDC" w:rsidP="004A7629">
      <w:pPr>
        <w:pStyle w:val="Default"/>
        <w:contextualSpacing/>
        <w:rPr>
          <w:rFonts w:ascii="Calibri" w:hAnsi="Calibri" w:cs="Calibri"/>
          <w:b/>
          <w:bCs/>
        </w:rPr>
      </w:pPr>
    </w:p>
    <w:p w14:paraId="469737DE" w14:textId="77777777" w:rsidR="00623EDC" w:rsidRDefault="00623EDC" w:rsidP="004A7629">
      <w:pPr>
        <w:pStyle w:val="Default"/>
        <w:contextualSpacing/>
        <w:rPr>
          <w:rFonts w:ascii="Calibri" w:hAnsi="Calibri" w:cs="Calibri"/>
          <w:b/>
          <w:bCs/>
        </w:rPr>
      </w:pPr>
    </w:p>
    <w:p w14:paraId="0905C11F" w14:textId="77777777" w:rsidR="00B25F19" w:rsidRDefault="00B25F19" w:rsidP="004A7629">
      <w:pPr>
        <w:pStyle w:val="Default"/>
        <w:contextualSpacing/>
        <w:rPr>
          <w:rFonts w:ascii="Calibri" w:hAnsi="Calibri" w:cs="Calibri"/>
          <w:b/>
          <w:bCs/>
        </w:rPr>
      </w:pPr>
    </w:p>
    <w:p w14:paraId="576AFD9E" w14:textId="77777777" w:rsidR="00B25F19" w:rsidRDefault="00B25F19" w:rsidP="004A7629">
      <w:pPr>
        <w:pStyle w:val="Default"/>
        <w:contextualSpacing/>
        <w:rPr>
          <w:rFonts w:ascii="Calibri" w:hAnsi="Calibri" w:cs="Calibri"/>
          <w:b/>
          <w:bCs/>
        </w:rPr>
      </w:pPr>
    </w:p>
    <w:p w14:paraId="48A42982" w14:textId="77777777" w:rsidR="00B25F19" w:rsidRDefault="00B25F19" w:rsidP="004A7629">
      <w:pPr>
        <w:pStyle w:val="Default"/>
        <w:contextualSpacing/>
        <w:rPr>
          <w:rFonts w:ascii="Calibri" w:hAnsi="Calibri" w:cs="Calibri"/>
          <w:b/>
          <w:bCs/>
        </w:rPr>
      </w:pPr>
    </w:p>
    <w:p w14:paraId="173EB133" w14:textId="77777777" w:rsidR="00B25F19" w:rsidRDefault="00B25F19" w:rsidP="004A7629">
      <w:pPr>
        <w:pStyle w:val="Default"/>
        <w:contextualSpacing/>
        <w:rPr>
          <w:rFonts w:ascii="Calibri" w:hAnsi="Calibri" w:cs="Calibri"/>
          <w:b/>
          <w:bCs/>
        </w:rPr>
      </w:pPr>
    </w:p>
    <w:p w14:paraId="1171E5FE" w14:textId="77777777" w:rsidR="00B25F19" w:rsidRDefault="00B25F19" w:rsidP="004A7629">
      <w:pPr>
        <w:pStyle w:val="Default"/>
        <w:contextualSpacing/>
        <w:rPr>
          <w:rFonts w:ascii="Calibri" w:hAnsi="Calibri" w:cs="Calibri"/>
          <w:b/>
          <w:bCs/>
        </w:rPr>
      </w:pPr>
    </w:p>
    <w:p w14:paraId="28552392" w14:textId="77777777" w:rsidR="00B25F19" w:rsidRDefault="00B25F19" w:rsidP="004A7629">
      <w:pPr>
        <w:pStyle w:val="Default"/>
        <w:contextualSpacing/>
        <w:rPr>
          <w:rFonts w:ascii="Calibri" w:hAnsi="Calibri" w:cs="Calibri"/>
          <w:b/>
          <w:bCs/>
        </w:rPr>
      </w:pPr>
    </w:p>
    <w:p w14:paraId="3FB04694" w14:textId="77777777" w:rsidR="00B25F19" w:rsidRDefault="00B25F19" w:rsidP="004A7629">
      <w:pPr>
        <w:pStyle w:val="Default"/>
        <w:contextualSpacing/>
        <w:rPr>
          <w:rFonts w:ascii="Calibri" w:hAnsi="Calibri" w:cs="Calibri"/>
          <w:b/>
          <w:bCs/>
        </w:rPr>
      </w:pPr>
    </w:p>
    <w:p w14:paraId="475C31B5" w14:textId="65426883" w:rsidR="00064B24" w:rsidRDefault="00064B24" w:rsidP="004A7629">
      <w:pPr>
        <w:pStyle w:val="Default"/>
        <w:contextualSpacing/>
        <w:rPr>
          <w:rFonts w:ascii="Calibri" w:hAnsi="Calibri" w:cs="Calibri"/>
          <w:b/>
          <w:bCs/>
        </w:rPr>
      </w:pPr>
      <w:r>
        <w:rPr>
          <w:rFonts w:ascii="Calibri" w:hAnsi="Calibri" w:cs="Calibri"/>
          <w:b/>
          <w:bCs/>
        </w:rPr>
        <w:lastRenderedPageBreak/>
        <w:t>Appendix 1. Personal data breach procedure</w:t>
      </w:r>
    </w:p>
    <w:p w14:paraId="79FBBA13" w14:textId="77777777" w:rsidR="00064B24" w:rsidRDefault="00064B24" w:rsidP="004A7629">
      <w:pPr>
        <w:pStyle w:val="Default"/>
        <w:contextualSpacing/>
        <w:rPr>
          <w:rFonts w:ascii="Calibri" w:hAnsi="Calibri" w:cs="Calibri"/>
          <w:b/>
          <w:bCs/>
        </w:rPr>
      </w:pPr>
    </w:p>
    <w:p w14:paraId="6CBEB071" w14:textId="77777777" w:rsidR="00064B24" w:rsidRPr="00064B24" w:rsidRDefault="00064B24" w:rsidP="00064B24">
      <w:pPr>
        <w:pStyle w:val="Default"/>
        <w:rPr>
          <w:rFonts w:asciiTheme="minorHAnsi" w:hAnsiTheme="minorHAnsi" w:cstheme="minorHAnsi"/>
          <w:sz w:val="22"/>
          <w:szCs w:val="22"/>
        </w:rPr>
      </w:pPr>
      <w:r w:rsidRPr="00064B24">
        <w:rPr>
          <w:rFonts w:asciiTheme="minorHAnsi" w:hAnsiTheme="minorHAnsi" w:cstheme="minorHAnsi"/>
          <w:sz w:val="22"/>
          <w:szCs w:val="22"/>
        </w:rPr>
        <w:t xml:space="preserve">This procedure is based on </w:t>
      </w:r>
      <w:r w:rsidRPr="00064B24">
        <w:rPr>
          <w:rFonts w:asciiTheme="minorHAnsi" w:hAnsiTheme="minorHAnsi" w:cstheme="minorHAnsi"/>
          <w:color w:val="0071CC"/>
          <w:sz w:val="22"/>
          <w:szCs w:val="22"/>
        </w:rPr>
        <w:t xml:space="preserve">guidance on personal data breaches </w:t>
      </w:r>
      <w:r w:rsidRPr="00064B24">
        <w:rPr>
          <w:rFonts w:asciiTheme="minorHAnsi" w:hAnsiTheme="minorHAnsi" w:cstheme="minorHAnsi"/>
          <w:sz w:val="22"/>
          <w:szCs w:val="22"/>
        </w:rPr>
        <w:t xml:space="preserve">produced by the Information Commissioner’s Office (ICO). </w:t>
      </w:r>
    </w:p>
    <w:p w14:paraId="20C561EA" w14:textId="77777777" w:rsidR="002D0E05" w:rsidRDefault="00064B24" w:rsidP="00064B24">
      <w:pPr>
        <w:pStyle w:val="Default"/>
        <w:spacing w:after="137"/>
        <w:rPr>
          <w:rFonts w:asciiTheme="minorHAnsi" w:hAnsiTheme="minorHAnsi" w:cstheme="minorHAnsi"/>
          <w:sz w:val="22"/>
          <w:szCs w:val="22"/>
        </w:rPr>
      </w:pPr>
      <w:r w:rsidRPr="00064B24">
        <w:rPr>
          <w:rFonts w:asciiTheme="minorHAnsi" w:hAnsiTheme="minorHAnsi" w:cstheme="minorHAnsi"/>
          <w:sz w:val="22"/>
          <w:szCs w:val="22"/>
        </w:rPr>
        <w:t>On finding or causing a breach, or potential breach, the staff member must immediately notify the</w:t>
      </w:r>
      <w:r>
        <w:rPr>
          <w:rFonts w:asciiTheme="minorHAnsi" w:hAnsiTheme="minorHAnsi" w:cstheme="minorHAnsi"/>
          <w:sz w:val="22"/>
          <w:szCs w:val="22"/>
        </w:rPr>
        <w:t xml:space="preserve"> DPO</w:t>
      </w:r>
      <w:r w:rsidRPr="00064B24">
        <w:rPr>
          <w:rFonts w:asciiTheme="minorHAnsi" w:hAnsiTheme="minorHAnsi" w:cstheme="minorHAnsi"/>
          <w:sz w:val="22"/>
          <w:szCs w:val="22"/>
        </w:rPr>
        <w:t>.</w:t>
      </w:r>
    </w:p>
    <w:p w14:paraId="4F4A0CF2" w14:textId="77777777" w:rsidR="002D0E05" w:rsidRDefault="002D0E05" w:rsidP="002D0E05">
      <w:pPr>
        <w:spacing w:line="240" w:lineRule="auto"/>
        <w:contextualSpacing/>
        <w:rPr>
          <w:rFonts w:cstheme="minorHAnsi"/>
        </w:rPr>
      </w:pPr>
      <w:r>
        <w:rPr>
          <w:rFonts w:cstheme="minorHAnsi"/>
        </w:rPr>
        <w:t>Martyn Griffiths</w:t>
      </w:r>
    </w:p>
    <w:p w14:paraId="13CAD84B" w14:textId="78FB10AF" w:rsidR="002D0E05" w:rsidRDefault="00000000" w:rsidP="002D0E05">
      <w:pPr>
        <w:spacing w:line="240" w:lineRule="auto"/>
        <w:contextualSpacing/>
        <w:rPr>
          <w:rFonts w:cstheme="minorHAnsi"/>
        </w:rPr>
      </w:pPr>
      <w:bdo w:val="ltr">
        <w:r w:rsidR="002D0E05" w:rsidRPr="002D0E05">
          <w:rPr>
            <w:rFonts w:cstheme="minorHAnsi"/>
          </w:rPr>
          <w:t>07843 591601</w:t>
        </w:r>
        <w:r w:rsidR="002D0E05" w:rsidRPr="002D0E05">
          <w:rPr>
            <w:rFonts w:cstheme="minorHAnsi"/>
          </w:rPr>
          <w:t>‬</w:t>
        </w:r>
        <w:r w:rsidR="001178B9">
          <w:t>‬</w:t>
        </w:r>
        <w:r w:rsidR="001178B9">
          <w:t>‬</w:t>
        </w:r>
        <w:r w:rsidR="001178B9">
          <w:t>‬</w:t>
        </w:r>
        <w:r>
          <w:t>‬</w:t>
        </w:r>
      </w:bdo>
    </w:p>
    <w:p w14:paraId="29A18C82" w14:textId="2C427D72" w:rsidR="002D0E05" w:rsidRDefault="00000000" w:rsidP="002D0E05">
      <w:pPr>
        <w:spacing w:line="240" w:lineRule="auto"/>
        <w:contextualSpacing/>
        <w:rPr>
          <w:rFonts w:cstheme="minorHAnsi"/>
        </w:rPr>
      </w:pPr>
      <w:hyperlink r:id="rId10" w:history="1">
        <w:r w:rsidR="002D0E05" w:rsidRPr="00743318">
          <w:rPr>
            <w:rStyle w:val="Hyperlink"/>
            <w:rFonts w:cstheme="minorHAnsi"/>
          </w:rPr>
          <w:t>martyn@inourelement.org.uk</w:t>
        </w:r>
      </w:hyperlink>
    </w:p>
    <w:p w14:paraId="6A83DB81" w14:textId="38808D73" w:rsidR="00064B24" w:rsidRPr="002D0E05" w:rsidRDefault="00064B24" w:rsidP="00064B24">
      <w:pPr>
        <w:pStyle w:val="Default"/>
        <w:spacing w:after="137"/>
        <w:rPr>
          <w:rFonts w:asciiTheme="minorHAnsi" w:hAnsiTheme="minorHAnsi" w:cstheme="minorHAnsi"/>
          <w:b/>
          <w:bCs/>
          <w:sz w:val="22"/>
          <w:szCs w:val="22"/>
          <w:u w:val="single"/>
        </w:rPr>
      </w:pPr>
      <w:r w:rsidRPr="002D0E05">
        <w:rPr>
          <w:rFonts w:asciiTheme="minorHAnsi" w:hAnsiTheme="minorHAnsi" w:cstheme="minorHAnsi"/>
          <w:b/>
          <w:bCs/>
          <w:sz w:val="22"/>
          <w:szCs w:val="22"/>
          <w:u w:val="single"/>
        </w:rPr>
        <w:t xml:space="preserve">The breach must be recorded on the GDPR.co.uk website. </w:t>
      </w:r>
    </w:p>
    <w:p w14:paraId="5F88D8D3" w14:textId="060CEA2E" w:rsidR="00064B24" w:rsidRDefault="00064B24" w:rsidP="00064B24">
      <w:pPr>
        <w:pStyle w:val="Default"/>
        <w:rPr>
          <w:rFonts w:asciiTheme="minorHAnsi" w:hAnsiTheme="minorHAnsi" w:cstheme="minorHAnsi"/>
          <w:sz w:val="22"/>
          <w:szCs w:val="22"/>
        </w:rPr>
      </w:pPr>
      <w:r w:rsidRPr="00064B24">
        <w:rPr>
          <w:rFonts w:asciiTheme="minorHAnsi" w:hAnsiTheme="minorHAnsi" w:cstheme="minorHAnsi"/>
          <w:sz w:val="22"/>
          <w:szCs w:val="22"/>
        </w:rPr>
        <w:t>The DPO, will investigate the report, and determine whether a breach has occurred. T</w:t>
      </w:r>
      <w:r w:rsidR="002D0E05">
        <w:rPr>
          <w:rFonts w:asciiTheme="minorHAnsi" w:hAnsiTheme="minorHAnsi" w:cstheme="minorHAnsi"/>
          <w:sz w:val="22"/>
          <w:szCs w:val="22"/>
        </w:rPr>
        <w:t>he</w:t>
      </w:r>
      <w:r w:rsidRPr="00064B24">
        <w:rPr>
          <w:rFonts w:asciiTheme="minorHAnsi" w:hAnsiTheme="minorHAnsi" w:cstheme="minorHAnsi"/>
          <w:sz w:val="22"/>
          <w:szCs w:val="22"/>
        </w:rPr>
        <w:t xml:space="preserve"> DPO will consider whether personal data has been accidentally or unlawfully: </w:t>
      </w:r>
    </w:p>
    <w:p w14:paraId="2E02C905" w14:textId="77777777" w:rsidR="002D0E05" w:rsidRPr="00064B24" w:rsidRDefault="002D0E05" w:rsidP="00064B24">
      <w:pPr>
        <w:pStyle w:val="Default"/>
        <w:rPr>
          <w:rFonts w:asciiTheme="minorHAnsi" w:hAnsiTheme="minorHAnsi" w:cstheme="minorHAnsi"/>
          <w:sz w:val="22"/>
          <w:szCs w:val="22"/>
        </w:rPr>
      </w:pPr>
    </w:p>
    <w:p w14:paraId="1FF30540" w14:textId="79295FEE" w:rsidR="00064B24" w:rsidRPr="00064B24" w:rsidRDefault="00064B24" w:rsidP="002D0E05">
      <w:pPr>
        <w:pStyle w:val="Default"/>
        <w:numPr>
          <w:ilvl w:val="0"/>
          <w:numId w:val="66"/>
        </w:numPr>
        <w:spacing w:after="148"/>
        <w:rPr>
          <w:rFonts w:asciiTheme="minorHAnsi" w:hAnsiTheme="minorHAnsi" w:cstheme="minorHAnsi"/>
          <w:sz w:val="22"/>
          <w:szCs w:val="22"/>
        </w:rPr>
      </w:pPr>
      <w:r w:rsidRPr="00064B24">
        <w:rPr>
          <w:rFonts w:asciiTheme="minorHAnsi" w:hAnsiTheme="minorHAnsi" w:cstheme="minorHAnsi"/>
          <w:sz w:val="22"/>
          <w:szCs w:val="22"/>
        </w:rPr>
        <w:t xml:space="preserve">Lost </w:t>
      </w:r>
    </w:p>
    <w:p w14:paraId="491D1F9F" w14:textId="42D402C0" w:rsidR="00064B24" w:rsidRPr="00064B24" w:rsidRDefault="00064B24" w:rsidP="002D0E05">
      <w:pPr>
        <w:pStyle w:val="Default"/>
        <w:numPr>
          <w:ilvl w:val="0"/>
          <w:numId w:val="66"/>
        </w:numPr>
        <w:spacing w:after="148"/>
        <w:rPr>
          <w:rFonts w:asciiTheme="minorHAnsi" w:hAnsiTheme="minorHAnsi" w:cstheme="minorHAnsi"/>
          <w:sz w:val="22"/>
          <w:szCs w:val="22"/>
        </w:rPr>
      </w:pPr>
      <w:r w:rsidRPr="00064B24">
        <w:rPr>
          <w:rFonts w:asciiTheme="minorHAnsi" w:hAnsiTheme="minorHAnsi" w:cstheme="minorHAnsi"/>
          <w:sz w:val="22"/>
          <w:szCs w:val="22"/>
        </w:rPr>
        <w:t xml:space="preserve">Stolen </w:t>
      </w:r>
    </w:p>
    <w:p w14:paraId="7D52F984" w14:textId="2073028F" w:rsidR="00064B24" w:rsidRPr="00064B24" w:rsidRDefault="00064B24" w:rsidP="002D0E05">
      <w:pPr>
        <w:pStyle w:val="Default"/>
        <w:numPr>
          <w:ilvl w:val="0"/>
          <w:numId w:val="66"/>
        </w:numPr>
        <w:spacing w:after="148"/>
        <w:rPr>
          <w:rFonts w:asciiTheme="minorHAnsi" w:hAnsiTheme="minorHAnsi" w:cstheme="minorHAnsi"/>
          <w:sz w:val="22"/>
          <w:szCs w:val="22"/>
        </w:rPr>
      </w:pPr>
      <w:r w:rsidRPr="00064B24">
        <w:rPr>
          <w:rFonts w:asciiTheme="minorHAnsi" w:hAnsiTheme="minorHAnsi" w:cstheme="minorHAnsi"/>
          <w:sz w:val="22"/>
          <w:szCs w:val="22"/>
        </w:rPr>
        <w:t xml:space="preserve">Destroyed </w:t>
      </w:r>
    </w:p>
    <w:p w14:paraId="733B2639" w14:textId="6AB6792B" w:rsidR="00064B24" w:rsidRPr="00064B24" w:rsidRDefault="00064B24" w:rsidP="002D0E05">
      <w:pPr>
        <w:pStyle w:val="Default"/>
        <w:numPr>
          <w:ilvl w:val="0"/>
          <w:numId w:val="66"/>
        </w:numPr>
        <w:spacing w:after="148"/>
        <w:rPr>
          <w:rFonts w:asciiTheme="minorHAnsi" w:hAnsiTheme="minorHAnsi" w:cstheme="minorHAnsi"/>
          <w:sz w:val="22"/>
          <w:szCs w:val="22"/>
        </w:rPr>
      </w:pPr>
      <w:r w:rsidRPr="00064B24">
        <w:rPr>
          <w:rFonts w:asciiTheme="minorHAnsi" w:hAnsiTheme="minorHAnsi" w:cstheme="minorHAnsi"/>
          <w:sz w:val="22"/>
          <w:szCs w:val="22"/>
        </w:rPr>
        <w:t xml:space="preserve">Altered </w:t>
      </w:r>
    </w:p>
    <w:p w14:paraId="3F3660DA" w14:textId="38AD74A4" w:rsidR="00064B24" w:rsidRPr="00064B24" w:rsidRDefault="00064B24" w:rsidP="002D0E05">
      <w:pPr>
        <w:pStyle w:val="Default"/>
        <w:numPr>
          <w:ilvl w:val="0"/>
          <w:numId w:val="66"/>
        </w:numPr>
        <w:spacing w:after="148"/>
        <w:rPr>
          <w:rFonts w:asciiTheme="minorHAnsi" w:hAnsiTheme="minorHAnsi" w:cstheme="minorHAnsi"/>
          <w:sz w:val="22"/>
          <w:szCs w:val="22"/>
        </w:rPr>
      </w:pPr>
      <w:r w:rsidRPr="00064B24">
        <w:rPr>
          <w:rFonts w:asciiTheme="minorHAnsi" w:hAnsiTheme="minorHAnsi" w:cstheme="minorHAnsi"/>
          <w:sz w:val="22"/>
          <w:szCs w:val="22"/>
        </w:rPr>
        <w:t>Disclosed or made available where it should not have been</w:t>
      </w:r>
      <w:r w:rsidR="002D0E05">
        <w:rPr>
          <w:rFonts w:asciiTheme="minorHAnsi" w:hAnsiTheme="minorHAnsi" w:cstheme="minorHAnsi"/>
          <w:sz w:val="22"/>
          <w:szCs w:val="22"/>
        </w:rPr>
        <w:t>.</w:t>
      </w:r>
      <w:r w:rsidRPr="00064B24">
        <w:rPr>
          <w:rFonts w:asciiTheme="minorHAnsi" w:hAnsiTheme="minorHAnsi" w:cstheme="minorHAnsi"/>
          <w:sz w:val="22"/>
          <w:szCs w:val="22"/>
        </w:rPr>
        <w:t xml:space="preserve"> </w:t>
      </w:r>
    </w:p>
    <w:p w14:paraId="242E66AF" w14:textId="7249A3AF" w:rsidR="00064B24" w:rsidRPr="00064B24" w:rsidRDefault="00064B24" w:rsidP="002D0E05">
      <w:pPr>
        <w:pStyle w:val="Default"/>
        <w:numPr>
          <w:ilvl w:val="0"/>
          <w:numId w:val="66"/>
        </w:numPr>
        <w:rPr>
          <w:rFonts w:asciiTheme="minorHAnsi" w:hAnsiTheme="minorHAnsi" w:cstheme="minorHAnsi"/>
          <w:sz w:val="22"/>
          <w:szCs w:val="22"/>
        </w:rPr>
      </w:pPr>
      <w:r w:rsidRPr="00064B24">
        <w:rPr>
          <w:rFonts w:asciiTheme="minorHAnsi" w:hAnsiTheme="minorHAnsi" w:cstheme="minorHAnsi"/>
          <w:sz w:val="22"/>
          <w:szCs w:val="22"/>
        </w:rPr>
        <w:t>Made available to unauthorised peopl</w:t>
      </w:r>
      <w:r w:rsidR="002D0E05">
        <w:rPr>
          <w:rFonts w:asciiTheme="minorHAnsi" w:hAnsiTheme="minorHAnsi" w:cstheme="minorHAnsi"/>
          <w:sz w:val="22"/>
          <w:szCs w:val="22"/>
        </w:rPr>
        <w:t>e.</w:t>
      </w:r>
    </w:p>
    <w:p w14:paraId="2CBF0EF4" w14:textId="77777777" w:rsidR="002D0E05" w:rsidRDefault="002D0E05" w:rsidP="00064B24">
      <w:pPr>
        <w:pStyle w:val="Default"/>
        <w:spacing w:after="137"/>
        <w:rPr>
          <w:rFonts w:asciiTheme="minorHAnsi" w:hAnsiTheme="minorHAnsi" w:cstheme="minorHAnsi"/>
          <w:sz w:val="22"/>
          <w:szCs w:val="22"/>
        </w:rPr>
      </w:pPr>
    </w:p>
    <w:p w14:paraId="23261919" w14:textId="04FF01CC" w:rsidR="00064B24" w:rsidRPr="00064B24" w:rsidRDefault="00064B24" w:rsidP="00064B24">
      <w:pPr>
        <w:pStyle w:val="Default"/>
        <w:spacing w:after="137"/>
        <w:rPr>
          <w:rFonts w:asciiTheme="minorHAnsi" w:hAnsiTheme="minorHAnsi" w:cstheme="minorHAnsi"/>
          <w:sz w:val="22"/>
          <w:szCs w:val="22"/>
        </w:rPr>
      </w:pPr>
      <w:r w:rsidRPr="00064B24">
        <w:rPr>
          <w:rFonts w:asciiTheme="minorHAnsi" w:hAnsiTheme="minorHAnsi" w:cstheme="minorHAnsi"/>
          <w:sz w:val="22"/>
          <w:szCs w:val="22"/>
        </w:rPr>
        <w:t>Staff will cooperate with the investigation (including allowing access to information and responding to questions). The investigation will not be treated as a disciplinary investigation</w:t>
      </w:r>
      <w:r w:rsidR="002D0E05">
        <w:rPr>
          <w:rFonts w:asciiTheme="minorHAnsi" w:hAnsiTheme="minorHAnsi" w:cstheme="minorHAnsi"/>
          <w:sz w:val="22"/>
          <w:szCs w:val="22"/>
        </w:rPr>
        <w:t>.</w:t>
      </w:r>
      <w:r w:rsidRPr="00064B24">
        <w:rPr>
          <w:rFonts w:asciiTheme="minorHAnsi" w:hAnsiTheme="minorHAnsi" w:cstheme="minorHAnsi"/>
          <w:sz w:val="22"/>
          <w:szCs w:val="22"/>
        </w:rPr>
        <w:t xml:space="preserve"> </w:t>
      </w:r>
    </w:p>
    <w:p w14:paraId="44FE213D" w14:textId="31CA1B42" w:rsidR="00064B24" w:rsidRPr="00064B24" w:rsidRDefault="00064B24" w:rsidP="00064B24">
      <w:pPr>
        <w:pStyle w:val="Default"/>
        <w:spacing w:after="137"/>
        <w:rPr>
          <w:rFonts w:asciiTheme="minorHAnsi" w:hAnsiTheme="minorHAnsi" w:cstheme="minorHAnsi"/>
          <w:sz w:val="22"/>
          <w:szCs w:val="22"/>
        </w:rPr>
      </w:pPr>
      <w:r w:rsidRPr="00064B24">
        <w:rPr>
          <w:rFonts w:asciiTheme="minorHAnsi" w:hAnsiTheme="minorHAnsi" w:cstheme="minorHAnsi"/>
          <w:sz w:val="22"/>
          <w:szCs w:val="22"/>
        </w:rPr>
        <w:t xml:space="preserve">If a breach has occurred or it </w:t>
      </w:r>
      <w:r w:rsidR="002D0E05" w:rsidRPr="00064B24">
        <w:rPr>
          <w:rFonts w:asciiTheme="minorHAnsi" w:hAnsiTheme="minorHAnsi" w:cstheme="minorHAnsi"/>
          <w:sz w:val="22"/>
          <w:szCs w:val="22"/>
        </w:rPr>
        <w:t>is</w:t>
      </w:r>
      <w:r w:rsidRPr="00064B24">
        <w:rPr>
          <w:rFonts w:asciiTheme="minorHAnsi" w:hAnsiTheme="minorHAnsi" w:cstheme="minorHAnsi"/>
          <w:sz w:val="22"/>
          <w:szCs w:val="22"/>
        </w:rPr>
        <w:t xml:space="preserve"> likely that is the case, </w:t>
      </w:r>
      <w:r w:rsidR="002D0E05">
        <w:rPr>
          <w:rFonts w:asciiTheme="minorHAnsi" w:hAnsiTheme="minorHAnsi" w:cstheme="minorHAnsi"/>
          <w:sz w:val="22"/>
          <w:szCs w:val="22"/>
        </w:rPr>
        <w:t>t</w:t>
      </w:r>
      <w:r w:rsidRPr="00064B24">
        <w:rPr>
          <w:rFonts w:asciiTheme="minorHAnsi" w:hAnsiTheme="minorHAnsi" w:cstheme="minorHAnsi"/>
          <w:sz w:val="22"/>
          <w:szCs w:val="22"/>
        </w:rPr>
        <w:t xml:space="preserve">he </w:t>
      </w:r>
      <w:r w:rsidR="002D0E05">
        <w:rPr>
          <w:rFonts w:asciiTheme="minorHAnsi" w:hAnsiTheme="minorHAnsi" w:cstheme="minorHAnsi"/>
          <w:sz w:val="22"/>
          <w:szCs w:val="22"/>
        </w:rPr>
        <w:t>DPO</w:t>
      </w:r>
      <w:r w:rsidRPr="00064B24">
        <w:rPr>
          <w:rFonts w:asciiTheme="minorHAnsi" w:hAnsiTheme="minorHAnsi" w:cstheme="minorHAnsi"/>
          <w:sz w:val="22"/>
          <w:szCs w:val="22"/>
        </w:rPr>
        <w:t xml:space="preserve"> will make all reasonable efforts to contain and minimise the impact of the breach. Relevant staf</w:t>
      </w:r>
      <w:r w:rsidR="002D0E05">
        <w:rPr>
          <w:rFonts w:asciiTheme="minorHAnsi" w:hAnsiTheme="minorHAnsi" w:cstheme="minorHAnsi"/>
          <w:sz w:val="22"/>
          <w:szCs w:val="22"/>
        </w:rPr>
        <w:t>f</w:t>
      </w:r>
      <w:r w:rsidRPr="00064B24">
        <w:rPr>
          <w:rFonts w:asciiTheme="minorHAnsi" w:hAnsiTheme="minorHAnsi" w:cstheme="minorHAnsi"/>
          <w:sz w:val="22"/>
          <w:szCs w:val="22"/>
        </w:rPr>
        <w:t xml:space="preserve"> should help the </w:t>
      </w:r>
      <w:r w:rsidR="002D0E05">
        <w:rPr>
          <w:rFonts w:asciiTheme="minorHAnsi" w:hAnsiTheme="minorHAnsi" w:cstheme="minorHAnsi"/>
          <w:sz w:val="22"/>
          <w:szCs w:val="22"/>
        </w:rPr>
        <w:t>DPO</w:t>
      </w:r>
      <w:r w:rsidRPr="00064B24">
        <w:rPr>
          <w:rFonts w:asciiTheme="minorHAnsi" w:hAnsiTheme="minorHAnsi" w:cstheme="minorHAnsi"/>
          <w:sz w:val="22"/>
          <w:szCs w:val="22"/>
        </w:rPr>
        <w:t xml:space="preserve"> with this where necessary, and the </w:t>
      </w:r>
      <w:r w:rsidR="002D0E05">
        <w:rPr>
          <w:rFonts w:asciiTheme="minorHAnsi" w:hAnsiTheme="minorHAnsi" w:cstheme="minorHAnsi"/>
          <w:sz w:val="22"/>
          <w:szCs w:val="22"/>
        </w:rPr>
        <w:t xml:space="preserve">DPO </w:t>
      </w:r>
      <w:r w:rsidRPr="00064B24">
        <w:rPr>
          <w:rFonts w:asciiTheme="minorHAnsi" w:hAnsiTheme="minorHAnsi" w:cstheme="minorHAnsi"/>
          <w:sz w:val="22"/>
          <w:szCs w:val="22"/>
        </w:rPr>
        <w:t>should take external advice when required</w:t>
      </w:r>
      <w:r w:rsidR="002D0E05">
        <w:rPr>
          <w:rFonts w:asciiTheme="minorHAnsi" w:hAnsiTheme="minorHAnsi" w:cstheme="minorHAnsi"/>
          <w:sz w:val="22"/>
          <w:szCs w:val="22"/>
        </w:rPr>
        <w:t>.</w:t>
      </w:r>
      <w:r w:rsidRPr="00064B24">
        <w:rPr>
          <w:rFonts w:asciiTheme="minorHAnsi" w:hAnsiTheme="minorHAnsi" w:cstheme="minorHAnsi"/>
          <w:sz w:val="22"/>
          <w:szCs w:val="22"/>
        </w:rPr>
        <w:t xml:space="preserve"> (See the actions relevant to specific data types at the end of this procedure) </w:t>
      </w:r>
    </w:p>
    <w:p w14:paraId="644DEC29" w14:textId="54472D2F" w:rsidR="00064B24" w:rsidRPr="00064B24" w:rsidRDefault="00064B24" w:rsidP="00064B24">
      <w:pPr>
        <w:pStyle w:val="Default"/>
        <w:spacing w:after="137"/>
        <w:rPr>
          <w:rFonts w:asciiTheme="minorHAnsi" w:hAnsiTheme="minorHAnsi" w:cstheme="minorHAnsi"/>
          <w:sz w:val="22"/>
          <w:szCs w:val="22"/>
        </w:rPr>
      </w:pPr>
      <w:r w:rsidRPr="00064B24">
        <w:rPr>
          <w:rFonts w:asciiTheme="minorHAnsi" w:hAnsiTheme="minorHAnsi" w:cstheme="minorHAnsi"/>
          <w:sz w:val="22"/>
          <w:szCs w:val="22"/>
        </w:rPr>
        <w:t>The DPO will assess the potential consequences, based on how serious they are, and how likely they are to happen before and after the implementation of steps to mitigate the consequences</w:t>
      </w:r>
      <w:r w:rsidR="002D0E05">
        <w:rPr>
          <w:rFonts w:asciiTheme="minorHAnsi" w:hAnsiTheme="minorHAnsi" w:cstheme="minorHAnsi"/>
          <w:sz w:val="22"/>
          <w:szCs w:val="22"/>
        </w:rPr>
        <w:t>.</w:t>
      </w:r>
      <w:r w:rsidRPr="00064B24">
        <w:rPr>
          <w:rFonts w:asciiTheme="minorHAnsi" w:hAnsiTheme="minorHAnsi" w:cstheme="minorHAnsi"/>
          <w:sz w:val="22"/>
          <w:szCs w:val="22"/>
        </w:rPr>
        <w:t xml:space="preserve"> </w:t>
      </w:r>
    </w:p>
    <w:p w14:paraId="1C69DA48" w14:textId="15B840D7" w:rsidR="00064B24" w:rsidRPr="00064B24" w:rsidRDefault="00064B24" w:rsidP="00064B24">
      <w:pPr>
        <w:pStyle w:val="Default"/>
        <w:spacing w:after="137"/>
        <w:rPr>
          <w:rFonts w:asciiTheme="minorHAnsi" w:hAnsiTheme="minorHAnsi" w:cstheme="minorHAnsi"/>
          <w:color w:val="0071CC"/>
          <w:sz w:val="22"/>
          <w:szCs w:val="22"/>
        </w:rPr>
      </w:pPr>
      <w:r w:rsidRPr="00064B24">
        <w:rPr>
          <w:rFonts w:asciiTheme="minorHAnsi" w:hAnsiTheme="minorHAnsi" w:cstheme="minorHAnsi"/>
          <w:sz w:val="22"/>
          <w:szCs w:val="22"/>
        </w:rPr>
        <w:t xml:space="preserve">The DPO will work out whether the breach must be reported to the </w:t>
      </w:r>
      <w:r w:rsidR="002D0E05" w:rsidRPr="00064B24">
        <w:rPr>
          <w:rFonts w:asciiTheme="minorHAnsi" w:hAnsiTheme="minorHAnsi" w:cstheme="minorHAnsi"/>
          <w:sz w:val="22"/>
          <w:szCs w:val="22"/>
        </w:rPr>
        <w:t>ICO,</w:t>
      </w:r>
      <w:r w:rsidRPr="00064B24">
        <w:rPr>
          <w:rFonts w:asciiTheme="minorHAnsi" w:hAnsiTheme="minorHAnsi" w:cstheme="minorHAnsi"/>
          <w:sz w:val="22"/>
          <w:szCs w:val="22"/>
        </w:rPr>
        <w:t xml:space="preserve"> and the individuals affected using the ICO’s </w:t>
      </w:r>
      <w:r w:rsidRPr="00064B24">
        <w:rPr>
          <w:rFonts w:asciiTheme="minorHAnsi" w:hAnsiTheme="minorHAnsi" w:cstheme="minorHAnsi"/>
          <w:color w:val="0071CC"/>
          <w:sz w:val="22"/>
          <w:szCs w:val="22"/>
        </w:rPr>
        <w:t xml:space="preserve">self-assessment </w:t>
      </w:r>
      <w:r w:rsidR="002D0E05" w:rsidRPr="00064B24">
        <w:rPr>
          <w:rFonts w:asciiTheme="minorHAnsi" w:hAnsiTheme="minorHAnsi" w:cstheme="minorHAnsi"/>
          <w:color w:val="0071CC"/>
          <w:sz w:val="22"/>
          <w:szCs w:val="22"/>
        </w:rPr>
        <w:t>tool</w:t>
      </w:r>
      <w:r w:rsidR="002D0E05">
        <w:rPr>
          <w:rFonts w:asciiTheme="minorHAnsi" w:hAnsiTheme="minorHAnsi" w:cstheme="minorHAnsi"/>
          <w:color w:val="0071CC"/>
          <w:sz w:val="22"/>
          <w:szCs w:val="22"/>
        </w:rPr>
        <w:t>.</w:t>
      </w:r>
    </w:p>
    <w:p w14:paraId="23E7B986" w14:textId="597C47BF" w:rsidR="00064B24" w:rsidRPr="00064B24" w:rsidRDefault="00064B24" w:rsidP="00064B24">
      <w:pPr>
        <w:pStyle w:val="Default"/>
        <w:spacing w:after="137"/>
        <w:rPr>
          <w:rFonts w:asciiTheme="minorHAnsi" w:hAnsiTheme="minorHAnsi" w:cstheme="minorHAnsi"/>
          <w:sz w:val="22"/>
          <w:szCs w:val="22"/>
        </w:rPr>
      </w:pPr>
      <w:r w:rsidRPr="00064B24">
        <w:rPr>
          <w:rFonts w:asciiTheme="minorHAnsi" w:hAnsiTheme="minorHAnsi" w:cstheme="minorHAnsi"/>
          <w:sz w:val="22"/>
          <w:szCs w:val="22"/>
        </w:rPr>
        <w:t>The DPO will document the decisions (either way</w:t>
      </w:r>
      <w:r w:rsidR="00082B31" w:rsidRPr="00064B24">
        <w:rPr>
          <w:rFonts w:asciiTheme="minorHAnsi" w:hAnsiTheme="minorHAnsi" w:cstheme="minorHAnsi"/>
          <w:sz w:val="22"/>
          <w:szCs w:val="22"/>
        </w:rPr>
        <w:t>) in case</w:t>
      </w:r>
      <w:r w:rsidRPr="00064B24">
        <w:rPr>
          <w:rFonts w:asciiTheme="minorHAnsi" w:hAnsiTheme="minorHAnsi" w:cstheme="minorHAnsi"/>
          <w:sz w:val="22"/>
          <w:szCs w:val="22"/>
        </w:rPr>
        <w:t xml:space="preserve"> it is challenged </w:t>
      </w:r>
      <w:r w:rsidR="00082B31" w:rsidRPr="00064B24">
        <w:rPr>
          <w:rFonts w:asciiTheme="minorHAnsi" w:hAnsiTheme="minorHAnsi" w:cstheme="minorHAnsi"/>
          <w:sz w:val="22"/>
          <w:szCs w:val="22"/>
        </w:rPr>
        <w:t>later</w:t>
      </w:r>
      <w:r w:rsidRPr="00064B24">
        <w:rPr>
          <w:rFonts w:asciiTheme="minorHAnsi" w:hAnsiTheme="minorHAnsi" w:cstheme="minorHAnsi"/>
          <w:sz w:val="22"/>
          <w:szCs w:val="22"/>
        </w:rPr>
        <w:t xml:space="preserve"> by the </w:t>
      </w:r>
      <w:r w:rsidR="002D0E05" w:rsidRPr="00064B24">
        <w:rPr>
          <w:rFonts w:asciiTheme="minorHAnsi" w:hAnsiTheme="minorHAnsi" w:cstheme="minorHAnsi"/>
          <w:sz w:val="22"/>
          <w:szCs w:val="22"/>
        </w:rPr>
        <w:t>ICO,</w:t>
      </w:r>
      <w:r w:rsidRPr="00064B24">
        <w:rPr>
          <w:rFonts w:asciiTheme="minorHAnsi" w:hAnsiTheme="minorHAnsi" w:cstheme="minorHAnsi"/>
          <w:sz w:val="22"/>
          <w:szCs w:val="22"/>
        </w:rPr>
        <w:t xml:space="preserve"> or an individual affected by the breach. </w:t>
      </w:r>
    </w:p>
    <w:p w14:paraId="0BC51A75" w14:textId="1DCF25BE" w:rsidR="00064B24" w:rsidRPr="00064B24" w:rsidRDefault="00064B24" w:rsidP="00064B24">
      <w:pPr>
        <w:pStyle w:val="Default"/>
        <w:rPr>
          <w:rFonts w:asciiTheme="minorHAnsi" w:hAnsiTheme="minorHAnsi" w:cstheme="minorHAnsi"/>
          <w:sz w:val="22"/>
          <w:szCs w:val="22"/>
        </w:rPr>
      </w:pPr>
      <w:r w:rsidRPr="00064B24">
        <w:rPr>
          <w:rFonts w:asciiTheme="minorHAnsi" w:hAnsiTheme="minorHAnsi" w:cstheme="minorHAnsi"/>
          <w:sz w:val="22"/>
          <w:szCs w:val="22"/>
        </w:rPr>
        <w:t xml:space="preserve">Where the ICO must be notified, the DPO will do this via the </w:t>
      </w:r>
      <w:r w:rsidRPr="00064B24">
        <w:rPr>
          <w:rFonts w:asciiTheme="minorHAnsi" w:hAnsiTheme="minorHAnsi" w:cstheme="minorHAnsi"/>
          <w:color w:val="0071CC"/>
          <w:sz w:val="22"/>
          <w:szCs w:val="22"/>
        </w:rPr>
        <w:t xml:space="preserve">‘report a breach’ page </w:t>
      </w:r>
      <w:r w:rsidRPr="00064B24">
        <w:rPr>
          <w:rFonts w:asciiTheme="minorHAnsi" w:hAnsiTheme="minorHAnsi" w:cstheme="minorHAnsi"/>
          <w:sz w:val="22"/>
          <w:szCs w:val="22"/>
        </w:rPr>
        <w:t xml:space="preserve">of the ICO website, or through its breach report line (0303 123 1113), within 72 hours of the awareness of the breach. As required, the DPO will set out: </w:t>
      </w:r>
    </w:p>
    <w:p w14:paraId="02F7B441" w14:textId="77777777" w:rsidR="009B2A79" w:rsidRDefault="009B2A79" w:rsidP="009B2A79">
      <w:pPr>
        <w:pStyle w:val="Default"/>
        <w:rPr>
          <w:rFonts w:asciiTheme="minorHAnsi" w:hAnsiTheme="minorHAnsi" w:cstheme="minorHAnsi"/>
          <w:sz w:val="22"/>
          <w:szCs w:val="22"/>
        </w:rPr>
      </w:pPr>
    </w:p>
    <w:p w14:paraId="29F3BB82" w14:textId="72C8231B" w:rsidR="00082B31" w:rsidRDefault="00064B24" w:rsidP="009B2A79">
      <w:pPr>
        <w:pStyle w:val="Default"/>
        <w:rPr>
          <w:rFonts w:asciiTheme="minorHAnsi" w:hAnsiTheme="minorHAnsi" w:cstheme="minorHAnsi"/>
          <w:sz w:val="22"/>
          <w:szCs w:val="22"/>
        </w:rPr>
      </w:pPr>
      <w:r w:rsidRPr="00064B24">
        <w:rPr>
          <w:rFonts w:asciiTheme="minorHAnsi" w:hAnsiTheme="minorHAnsi" w:cstheme="minorHAnsi"/>
          <w:sz w:val="22"/>
          <w:szCs w:val="22"/>
        </w:rPr>
        <w:t xml:space="preserve">A description of the nature of the personal data breach including, where possible: </w:t>
      </w:r>
    </w:p>
    <w:p w14:paraId="57B859A9" w14:textId="77777777" w:rsidR="009B2A79" w:rsidRDefault="009B2A79" w:rsidP="009B2A79">
      <w:pPr>
        <w:pStyle w:val="Default"/>
        <w:rPr>
          <w:rFonts w:asciiTheme="minorHAnsi" w:hAnsiTheme="minorHAnsi" w:cstheme="minorHAnsi"/>
          <w:sz w:val="22"/>
          <w:szCs w:val="22"/>
        </w:rPr>
      </w:pPr>
    </w:p>
    <w:p w14:paraId="18C99488" w14:textId="0FD9480D" w:rsidR="00064B24" w:rsidRPr="00064B24" w:rsidRDefault="00064B24" w:rsidP="00082B31">
      <w:pPr>
        <w:pStyle w:val="Default"/>
        <w:numPr>
          <w:ilvl w:val="0"/>
          <w:numId w:val="68"/>
        </w:numPr>
        <w:spacing w:after="137"/>
        <w:rPr>
          <w:rFonts w:asciiTheme="minorHAnsi" w:hAnsiTheme="minorHAnsi" w:cstheme="minorHAnsi"/>
          <w:sz w:val="22"/>
          <w:szCs w:val="22"/>
        </w:rPr>
      </w:pPr>
      <w:r w:rsidRPr="00064B24">
        <w:rPr>
          <w:rFonts w:asciiTheme="minorHAnsi" w:hAnsiTheme="minorHAnsi" w:cstheme="minorHAnsi"/>
          <w:sz w:val="22"/>
          <w:szCs w:val="22"/>
        </w:rPr>
        <w:t>The categories and approximate number of individuals concerned</w:t>
      </w:r>
      <w:r w:rsidR="00082B31">
        <w:rPr>
          <w:rFonts w:asciiTheme="minorHAnsi" w:hAnsiTheme="minorHAnsi" w:cstheme="minorHAnsi"/>
          <w:sz w:val="22"/>
          <w:szCs w:val="22"/>
        </w:rPr>
        <w:t>.</w:t>
      </w:r>
      <w:r w:rsidRPr="00064B24">
        <w:rPr>
          <w:rFonts w:asciiTheme="minorHAnsi" w:hAnsiTheme="minorHAnsi" w:cstheme="minorHAnsi"/>
          <w:sz w:val="22"/>
          <w:szCs w:val="22"/>
        </w:rPr>
        <w:t xml:space="preserve"> </w:t>
      </w:r>
    </w:p>
    <w:p w14:paraId="0853ECAB" w14:textId="1DADD026" w:rsidR="00064B24" w:rsidRPr="00064B24" w:rsidRDefault="00064B24" w:rsidP="00082B31">
      <w:pPr>
        <w:pStyle w:val="Default"/>
        <w:numPr>
          <w:ilvl w:val="0"/>
          <w:numId w:val="68"/>
        </w:numPr>
        <w:rPr>
          <w:rFonts w:asciiTheme="minorHAnsi" w:hAnsiTheme="minorHAnsi" w:cstheme="minorHAnsi"/>
          <w:sz w:val="22"/>
          <w:szCs w:val="22"/>
        </w:rPr>
      </w:pPr>
      <w:r w:rsidRPr="00064B24">
        <w:rPr>
          <w:rFonts w:asciiTheme="minorHAnsi" w:hAnsiTheme="minorHAnsi" w:cstheme="minorHAnsi"/>
          <w:sz w:val="22"/>
          <w:szCs w:val="22"/>
        </w:rPr>
        <w:t>The categories and approximate number of personal data records concerned</w:t>
      </w:r>
      <w:r w:rsidR="00082B31">
        <w:rPr>
          <w:rFonts w:asciiTheme="minorHAnsi" w:hAnsiTheme="minorHAnsi" w:cstheme="minorHAnsi"/>
          <w:sz w:val="22"/>
          <w:szCs w:val="22"/>
        </w:rPr>
        <w:t>.</w:t>
      </w:r>
      <w:r w:rsidRPr="00064B24">
        <w:rPr>
          <w:rFonts w:asciiTheme="minorHAnsi" w:hAnsiTheme="minorHAnsi" w:cstheme="minorHAnsi"/>
          <w:sz w:val="22"/>
          <w:szCs w:val="22"/>
        </w:rPr>
        <w:t xml:space="preserve"> </w:t>
      </w:r>
    </w:p>
    <w:p w14:paraId="3C29669F" w14:textId="18C92018" w:rsidR="00064B24" w:rsidRPr="00064B24" w:rsidRDefault="00064B24" w:rsidP="00082B31">
      <w:pPr>
        <w:pStyle w:val="Default"/>
        <w:numPr>
          <w:ilvl w:val="0"/>
          <w:numId w:val="68"/>
        </w:numPr>
        <w:spacing w:after="150"/>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The name and contact details of the DPO </w:t>
      </w:r>
    </w:p>
    <w:p w14:paraId="1B52B589" w14:textId="57BE2926" w:rsidR="00064B24" w:rsidRPr="00064B24" w:rsidRDefault="00064B24" w:rsidP="00082B31">
      <w:pPr>
        <w:pStyle w:val="Default"/>
        <w:numPr>
          <w:ilvl w:val="0"/>
          <w:numId w:val="68"/>
        </w:numPr>
        <w:spacing w:after="150"/>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A description of the likely consequences of the personal data breach </w:t>
      </w:r>
    </w:p>
    <w:p w14:paraId="4F0AFF18" w14:textId="301708D7" w:rsidR="00064B24" w:rsidRDefault="00064B24" w:rsidP="00082B31">
      <w:pPr>
        <w:pStyle w:val="Default"/>
        <w:numPr>
          <w:ilvl w:val="0"/>
          <w:numId w:val="68"/>
        </w:numPr>
        <w:rPr>
          <w:rFonts w:asciiTheme="minorHAnsi" w:hAnsiTheme="minorHAnsi" w:cstheme="minorHAnsi"/>
          <w:color w:val="auto"/>
          <w:sz w:val="22"/>
          <w:szCs w:val="22"/>
        </w:rPr>
      </w:pPr>
      <w:r w:rsidRPr="00064B24">
        <w:rPr>
          <w:rFonts w:asciiTheme="minorHAnsi" w:hAnsiTheme="minorHAnsi" w:cstheme="minorHAnsi"/>
          <w:color w:val="auto"/>
          <w:sz w:val="22"/>
          <w:szCs w:val="22"/>
        </w:rPr>
        <w:t>A description of the measures that have been, or will be taken, to deal with the breach and mitigate any possible adverse effects on the individual(s) concerned</w:t>
      </w:r>
      <w:r w:rsidR="00082B31">
        <w:rPr>
          <w:rFonts w:asciiTheme="minorHAnsi" w:hAnsiTheme="minorHAnsi" w:cstheme="minorHAnsi"/>
          <w:color w:val="auto"/>
          <w:sz w:val="22"/>
          <w:szCs w:val="22"/>
        </w:rPr>
        <w:t>.</w:t>
      </w:r>
      <w:r w:rsidRPr="00064B24">
        <w:rPr>
          <w:rFonts w:asciiTheme="minorHAnsi" w:hAnsiTheme="minorHAnsi" w:cstheme="minorHAnsi"/>
          <w:color w:val="auto"/>
          <w:sz w:val="22"/>
          <w:szCs w:val="22"/>
        </w:rPr>
        <w:t xml:space="preserve"> </w:t>
      </w:r>
    </w:p>
    <w:p w14:paraId="065F4395" w14:textId="77777777" w:rsidR="009B2A79" w:rsidRPr="00064B24" w:rsidRDefault="009B2A79" w:rsidP="009B2A79">
      <w:pPr>
        <w:pStyle w:val="Default"/>
        <w:ind w:left="1080"/>
        <w:rPr>
          <w:rFonts w:asciiTheme="minorHAnsi" w:hAnsiTheme="minorHAnsi" w:cstheme="minorHAnsi"/>
          <w:color w:val="auto"/>
          <w:sz w:val="22"/>
          <w:szCs w:val="22"/>
        </w:rPr>
      </w:pPr>
    </w:p>
    <w:p w14:paraId="73E909A4" w14:textId="0F2DF05D" w:rsidR="00064B24" w:rsidRDefault="00064B24" w:rsidP="00064B24">
      <w:pPr>
        <w:pStyle w:val="Default"/>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If all the above details are not yet known, the DPO will report as much as they can within 72 hours of awareness of the breach. The report will explain that there is a delay, the reasons why, and when the DPO expects to have further information. The DPO will submit the remaining information as soon as possible</w:t>
      </w:r>
      <w:r w:rsidR="009B2A79">
        <w:rPr>
          <w:rFonts w:asciiTheme="minorHAnsi" w:hAnsiTheme="minorHAnsi" w:cstheme="minorHAnsi"/>
          <w:color w:val="auto"/>
          <w:sz w:val="22"/>
          <w:szCs w:val="22"/>
        </w:rPr>
        <w:t>.</w:t>
      </w:r>
      <w:r w:rsidRPr="00064B24">
        <w:rPr>
          <w:rFonts w:asciiTheme="minorHAnsi" w:hAnsiTheme="minorHAnsi" w:cstheme="minorHAnsi"/>
          <w:color w:val="auto"/>
          <w:sz w:val="22"/>
          <w:szCs w:val="22"/>
        </w:rPr>
        <w:t xml:space="preserve"> </w:t>
      </w:r>
    </w:p>
    <w:p w14:paraId="562C46EF" w14:textId="77777777" w:rsidR="009B2A79" w:rsidRPr="00064B24" w:rsidRDefault="009B2A79" w:rsidP="00064B24">
      <w:pPr>
        <w:pStyle w:val="Default"/>
        <w:spacing w:after="135"/>
        <w:rPr>
          <w:rFonts w:asciiTheme="minorHAnsi" w:hAnsiTheme="minorHAnsi" w:cstheme="minorHAnsi"/>
          <w:color w:val="auto"/>
          <w:sz w:val="22"/>
          <w:szCs w:val="22"/>
        </w:rPr>
      </w:pPr>
    </w:p>
    <w:p w14:paraId="4E23D52F" w14:textId="154C6AE7" w:rsidR="00064B24" w:rsidRDefault="00064B24" w:rsidP="00064B24">
      <w:pPr>
        <w:pStyle w:val="Default"/>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Where the </w:t>
      </w:r>
      <w:r w:rsidR="009B2A79">
        <w:rPr>
          <w:rFonts w:asciiTheme="minorHAnsi" w:hAnsiTheme="minorHAnsi" w:cstheme="minorHAnsi"/>
          <w:color w:val="auto"/>
          <w:sz w:val="22"/>
          <w:szCs w:val="22"/>
        </w:rPr>
        <w:t>DPO</w:t>
      </w:r>
      <w:r w:rsidRPr="00064B24">
        <w:rPr>
          <w:rFonts w:asciiTheme="minorHAnsi" w:hAnsiTheme="minorHAnsi" w:cstheme="minorHAnsi"/>
          <w:color w:val="auto"/>
          <w:sz w:val="22"/>
          <w:szCs w:val="22"/>
        </w:rPr>
        <w:t xml:space="preserve"> is required to communicate with individuals whose personal data has been breached, the </w:t>
      </w:r>
      <w:r w:rsidR="009B2A79">
        <w:rPr>
          <w:rFonts w:asciiTheme="minorHAnsi" w:hAnsiTheme="minorHAnsi" w:cstheme="minorHAnsi"/>
          <w:color w:val="auto"/>
          <w:sz w:val="22"/>
          <w:szCs w:val="22"/>
        </w:rPr>
        <w:t>DPO</w:t>
      </w:r>
      <w:r w:rsidRPr="00064B24">
        <w:rPr>
          <w:rFonts w:asciiTheme="minorHAnsi" w:hAnsiTheme="minorHAnsi" w:cstheme="minorHAnsi"/>
          <w:color w:val="auto"/>
          <w:sz w:val="22"/>
          <w:szCs w:val="22"/>
        </w:rPr>
        <w:t xml:space="preserve"> will tell them in writing. This notification will set out: </w:t>
      </w:r>
    </w:p>
    <w:p w14:paraId="473926AA" w14:textId="77777777" w:rsidR="009B2A79" w:rsidRPr="00064B24" w:rsidRDefault="009B2A79" w:rsidP="00064B24">
      <w:pPr>
        <w:pStyle w:val="Default"/>
        <w:spacing w:after="135"/>
        <w:rPr>
          <w:rFonts w:asciiTheme="minorHAnsi" w:hAnsiTheme="minorHAnsi" w:cstheme="minorHAnsi"/>
          <w:color w:val="auto"/>
          <w:sz w:val="22"/>
          <w:szCs w:val="22"/>
        </w:rPr>
      </w:pPr>
    </w:p>
    <w:p w14:paraId="4FB6489C" w14:textId="3E95CD32" w:rsidR="00064B24" w:rsidRPr="00064B24" w:rsidRDefault="00064B24" w:rsidP="009B2A79">
      <w:pPr>
        <w:pStyle w:val="Default"/>
        <w:numPr>
          <w:ilvl w:val="0"/>
          <w:numId w:val="69"/>
        </w:numPr>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A description, in clear and plain language, of the nature of the personal data breach </w:t>
      </w:r>
    </w:p>
    <w:p w14:paraId="1F0C6F07" w14:textId="476364C5" w:rsidR="00064B24" w:rsidRPr="00064B24" w:rsidRDefault="00064B24" w:rsidP="009B2A79">
      <w:pPr>
        <w:pStyle w:val="Default"/>
        <w:numPr>
          <w:ilvl w:val="0"/>
          <w:numId w:val="69"/>
        </w:numPr>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The name and contact details of the DPO </w:t>
      </w:r>
    </w:p>
    <w:p w14:paraId="3B0C17AA" w14:textId="4F9A95E1" w:rsidR="00064B24" w:rsidRPr="00064B24" w:rsidRDefault="00064B24" w:rsidP="009B2A79">
      <w:pPr>
        <w:pStyle w:val="Default"/>
        <w:numPr>
          <w:ilvl w:val="0"/>
          <w:numId w:val="69"/>
        </w:numPr>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A description of the likely consequences of the personal data breach </w:t>
      </w:r>
    </w:p>
    <w:p w14:paraId="565318A1" w14:textId="77777777" w:rsidR="009B2A79" w:rsidRDefault="00064B24" w:rsidP="009B2A79">
      <w:pPr>
        <w:pStyle w:val="Default"/>
        <w:numPr>
          <w:ilvl w:val="0"/>
          <w:numId w:val="69"/>
        </w:numPr>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A description of the measures that have been, or will be, taken to deal with the data breach and mitigate any possible adverse effects on the individual(s) concerned</w:t>
      </w:r>
      <w:r w:rsidR="009B2A79">
        <w:rPr>
          <w:rFonts w:asciiTheme="minorHAnsi" w:hAnsiTheme="minorHAnsi" w:cstheme="minorHAnsi"/>
          <w:color w:val="auto"/>
          <w:sz w:val="22"/>
          <w:szCs w:val="22"/>
        </w:rPr>
        <w:t>.</w:t>
      </w:r>
    </w:p>
    <w:p w14:paraId="59F4B078" w14:textId="6B9BE2A7" w:rsidR="00064B24" w:rsidRPr="009B2A79" w:rsidRDefault="00064B24" w:rsidP="009B2A79">
      <w:pPr>
        <w:pStyle w:val="Default"/>
        <w:spacing w:after="135"/>
        <w:ind w:left="1080"/>
        <w:rPr>
          <w:rFonts w:asciiTheme="minorHAnsi" w:hAnsiTheme="minorHAnsi" w:cstheme="minorHAnsi"/>
          <w:color w:val="auto"/>
          <w:sz w:val="22"/>
          <w:szCs w:val="22"/>
        </w:rPr>
      </w:pPr>
      <w:r w:rsidRPr="009B2A79">
        <w:rPr>
          <w:rFonts w:asciiTheme="minorHAnsi" w:hAnsiTheme="minorHAnsi" w:cstheme="minorHAnsi"/>
          <w:color w:val="auto"/>
          <w:sz w:val="22"/>
          <w:szCs w:val="22"/>
        </w:rPr>
        <w:t xml:space="preserve"> </w:t>
      </w:r>
    </w:p>
    <w:p w14:paraId="1B22D206" w14:textId="768D1528" w:rsidR="00064B24" w:rsidRPr="00064B24" w:rsidRDefault="00064B24" w:rsidP="00064B24">
      <w:pPr>
        <w:pStyle w:val="Default"/>
        <w:spacing w:after="135"/>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The DPO will consider, </w:t>
      </w:r>
      <w:proofErr w:type="gramStart"/>
      <w:r w:rsidRPr="00064B24">
        <w:rPr>
          <w:rFonts w:asciiTheme="minorHAnsi" w:hAnsiTheme="minorHAnsi" w:cstheme="minorHAnsi"/>
          <w:color w:val="auto"/>
          <w:sz w:val="22"/>
          <w:szCs w:val="22"/>
        </w:rPr>
        <w:t>in light of</w:t>
      </w:r>
      <w:proofErr w:type="gramEnd"/>
      <w:r w:rsidRPr="00064B24">
        <w:rPr>
          <w:rFonts w:asciiTheme="minorHAnsi" w:hAnsiTheme="minorHAnsi" w:cstheme="minorHAnsi"/>
          <w:color w:val="auto"/>
          <w:sz w:val="22"/>
          <w:szCs w:val="22"/>
        </w:rPr>
        <w:t xml:space="preserve"> the investigation and any engagement with affected individuals, whether to notify any relevant third parties who can help mitigate the loss to individuals – for example, the police, insurers, banks or credit card companies</w:t>
      </w:r>
      <w:r w:rsidR="009B2A79">
        <w:rPr>
          <w:rFonts w:asciiTheme="minorHAnsi" w:hAnsiTheme="minorHAnsi" w:cstheme="minorHAnsi"/>
          <w:color w:val="auto"/>
          <w:sz w:val="22"/>
          <w:szCs w:val="22"/>
        </w:rPr>
        <w:t>.</w:t>
      </w:r>
      <w:r w:rsidRPr="00064B24">
        <w:rPr>
          <w:rFonts w:asciiTheme="minorHAnsi" w:hAnsiTheme="minorHAnsi" w:cstheme="minorHAnsi"/>
          <w:color w:val="auto"/>
          <w:sz w:val="22"/>
          <w:szCs w:val="22"/>
        </w:rPr>
        <w:t xml:space="preserve"> </w:t>
      </w:r>
    </w:p>
    <w:p w14:paraId="21DFEF45" w14:textId="6F270308" w:rsidR="00064B24" w:rsidRDefault="00064B24" w:rsidP="00064B24">
      <w:pPr>
        <w:pStyle w:val="Default"/>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The </w:t>
      </w:r>
      <w:r w:rsidR="009B2A79">
        <w:rPr>
          <w:rFonts w:asciiTheme="minorHAnsi" w:hAnsiTheme="minorHAnsi" w:cstheme="minorHAnsi"/>
          <w:color w:val="auto"/>
          <w:sz w:val="22"/>
          <w:szCs w:val="22"/>
        </w:rPr>
        <w:t>DPO</w:t>
      </w:r>
      <w:r w:rsidRPr="00064B24">
        <w:rPr>
          <w:rFonts w:asciiTheme="minorHAnsi" w:hAnsiTheme="minorHAnsi" w:cstheme="minorHAnsi"/>
          <w:color w:val="auto"/>
          <w:sz w:val="22"/>
          <w:szCs w:val="22"/>
        </w:rPr>
        <w:t xml:space="preserve"> will document each breach, irrespective of whether it is reported to the ICO. For each breach, this record will include the: </w:t>
      </w:r>
    </w:p>
    <w:p w14:paraId="17CA7C0E" w14:textId="77777777" w:rsidR="009B2A79" w:rsidRPr="00064B24" w:rsidRDefault="009B2A79" w:rsidP="00064B24">
      <w:pPr>
        <w:pStyle w:val="Default"/>
        <w:rPr>
          <w:rFonts w:asciiTheme="minorHAnsi" w:hAnsiTheme="minorHAnsi" w:cstheme="minorHAnsi"/>
          <w:color w:val="auto"/>
          <w:sz w:val="22"/>
          <w:szCs w:val="22"/>
        </w:rPr>
      </w:pPr>
    </w:p>
    <w:p w14:paraId="26EB01A9" w14:textId="5645B827" w:rsidR="00064B24" w:rsidRPr="00064B24" w:rsidRDefault="00064B24" w:rsidP="009B2A79">
      <w:pPr>
        <w:pStyle w:val="Default"/>
        <w:numPr>
          <w:ilvl w:val="0"/>
          <w:numId w:val="70"/>
        </w:numPr>
        <w:spacing w:after="150"/>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Facts and cause </w:t>
      </w:r>
    </w:p>
    <w:p w14:paraId="20AB70D6" w14:textId="338EAF46" w:rsidR="00064B24" w:rsidRPr="00064B24" w:rsidRDefault="00064B24" w:rsidP="009B2A79">
      <w:pPr>
        <w:pStyle w:val="Default"/>
        <w:numPr>
          <w:ilvl w:val="0"/>
          <w:numId w:val="70"/>
        </w:numPr>
        <w:spacing w:after="150"/>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Effects </w:t>
      </w:r>
    </w:p>
    <w:p w14:paraId="6C147D4F" w14:textId="48ED7652" w:rsidR="00064B24" w:rsidRPr="00064B24" w:rsidRDefault="00064B24" w:rsidP="009B2A79">
      <w:pPr>
        <w:pStyle w:val="Default"/>
        <w:numPr>
          <w:ilvl w:val="0"/>
          <w:numId w:val="70"/>
        </w:numPr>
        <w:rPr>
          <w:rFonts w:asciiTheme="minorHAnsi" w:hAnsiTheme="minorHAnsi" w:cstheme="minorHAnsi"/>
          <w:color w:val="auto"/>
          <w:sz w:val="22"/>
          <w:szCs w:val="22"/>
        </w:rPr>
      </w:pPr>
      <w:r w:rsidRPr="00064B24">
        <w:rPr>
          <w:rFonts w:asciiTheme="minorHAnsi" w:hAnsiTheme="minorHAnsi" w:cstheme="minorHAnsi"/>
          <w:color w:val="auto"/>
          <w:sz w:val="22"/>
          <w:szCs w:val="22"/>
        </w:rPr>
        <w:t xml:space="preserve">Action taken to contain it and ensure it does not happen again (such as establishing more robust processes or providing further training for individuals) </w:t>
      </w:r>
    </w:p>
    <w:p w14:paraId="6918290C" w14:textId="77777777" w:rsidR="00064B24" w:rsidRPr="00064B24" w:rsidRDefault="00064B24" w:rsidP="00064B24">
      <w:pPr>
        <w:pStyle w:val="Default"/>
        <w:rPr>
          <w:rFonts w:asciiTheme="minorHAnsi" w:hAnsiTheme="minorHAnsi" w:cstheme="minorHAnsi"/>
          <w:color w:val="auto"/>
          <w:sz w:val="22"/>
          <w:szCs w:val="22"/>
        </w:rPr>
      </w:pPr>
    </w:p>
    <w:p w14:paraId="2F5BB86B" w14:textId="07E2B373" w:rsidR="00064B24" w:rsidRPr="00064B24" w:rsidRDefault="00064B24" w:rsidP="00064B24">
      <w:pPr>
        <w:pStyle w:val="Default"/>
        <w:contextualSpacing/>
        <w:rPr>
          <w:rFonts w:asciiTheme="minorHAnsi" w:hAnsiTheme="minorHAnsi" w:cstheme="minorHAnsi"/>
          <w:b/>
          <w:bCs/>
          <w:sz w:val="22"/>
          <w:szCs w:val="22"/>
        </w:rPr>
      </w:pPr>
      <w:r w:rsidRPr="00064B24">
        <w:rPr>
          <w:rFonts w:asciiTheme="minorHAnsi" w:hAnsiTheme="minorHAnsi" w:cstheme="minorHAnsi"/>
          <w:color w:val="auto"/>
          <w:sz w:val="22"/>
          <w:szCs w:val="22"/>
        </w:rPr>
        <w:t xml:space="preserve">Records of all breaches will be </w:t>
      </w:r>
      <w:r w:rsidR="009B2A79">
        <w:rPr>
          <w:rFonts w:asciiTheme="minorHAnsi" w:hAnsiTheme="minorHAnsi" w:cstheme="minorHAnsi"/>
          <w:color w:val="auto"/>
          <w:sz w:val="22"/>
          <w:szCs w:val="22"/>
        </w:rPr>
        <w:t xml:space="preserve">securely </w:t>
      </w:r>
      <w:r w:rsidRPr="00064B24">
        <w:rPr>
          <w:rFonts w:asciiTheme="minorHAnsi" w:hAnsiTheme="minorHAnsi" w:cstheme="minorHAnsi"/>
          <w:color w:val="auto"/>
          <w:sz w:val="22"/>
          <w:szCs w:val="22"/>
        </w:rPr>
        <w:t>stored</w:t>
      </w:r>
      <w:r w:rsidR="009B2A79">
        <w:rPr>
          <w:rFonts w:asciiTheme="minorHAnsi" w:hAnsiTheme="minorHAnsi" w:cstheme="minorHAnsi"/>
          <w:color w:val="auto"/>
          <w:sz w:val="22"/>
          <w:szCs w:val="22"/>
        </w:rPr>
        <w:t>.</w:t>
      </w:r>
    </w:p>
    <w:p w14:paraId="325C61B7" w14:textId="77777777" w:rsidR="00064B24" w:rsidRDefault="00064B24" w:rsidP="004A7629">
      <w:pPr>
        <w:pStyle w:val="Default"/>
        <w:contextualSpacing/>
        <w:rPr>
          <w:rFonts w:asciiTheme="minorHAnsi" w:hAnsiTheme="minorHAnsi" w:cstheme="minorHAnsi"/>
          <w:b/>
          <w:bCs/>
          <w:sz w:val="22"/>
          <w:szCs w:val="22"/>
        </w:rPr>
      </w:pPr>
    </w:p>
    <w:p w14:paraId="5B7B7BF3" w14:textId="77777777" w:rsidR="009B2A79" w:rsidRDefault="009B2A79" w:rsidP="004A7629">
      <w:pPr>
        <w:pStyle w:val="Default"/>
        <w:contextualSpacing/>
        <w:rPr>
          <w:rFonts w:asciiTheme="minorHAnsi" w:hAnsiTheme="minorHAnsi" w:cstheme="minorHAnsi"/>
          <w:b/>
          <w:bCs/>
          <w:sz w:val="22"/>
          <w:szCs w:val="22"/>
        </w:rPr>
      </w:pPr>
    </w:p>
    <w:p w14:paraId="5FFB5C54" w14:textId="44B7B1A3" w:rsidR="009B2A79" w:rsidRPr="009B2A79" w:rsidRDefault="009B2A79" w:rsidP="009B2A79">
      <w:pPr>
        <w:pStyle w:val="Default"/>
        <w:rPr>
          <w:rFonts w:asciiTheme="minorHAnsi" w:hAnsiTheme="minorHAnsi" w:cstheme="minorHAnsi"/>
          <w:b/>
          <w:bCs/>
          <w:color w:val="000000" w:themeColor="text1"/>
        </w:rPr>
      </w:pPr>
      <w:r w:rsidRPr="009B2A79">
        <w:rPr>
          <w:rFonts w:asciiTheme="minorHAnsi" w:hAnsiTheme="minorHAnsi" w:cstheme="minorHAnsi"/>
          <w:b/>
          <w:bCs/>
          <w:color w:val="000000" w:themeColor="text1"/>
        </w:rPr>
        <w:t>Actions to minimise the impact of data breaches</w:t>
      </w:r>
      <w:r>
        <w:rPr>
          <w:rFonts w:asciiTheme="minorHAnsi" w:hAnsiTheme="minorHAnsi" w:cstheme="minorHAnsi"/>
          <w:b/>
          <w:bCs/>
          <w:color w:val="000000" w:themeColor="text1"/>
        </w:rPr>
        <w:t>.</w:t>
      </w:r>
      <w:r w:rsidRPr="009B2A79">
        <w:rPr>
          <w:rFonts w:asciiTheme="minorHAnsi" w:hAnsiTheme="minorHAnsi" w:cstheme="minorHAnsi"/>
          <w:b/>
          <w:bCs/>
          <w:color w:val="000000" w:themeColor="text1"/>
        </w:rPr>
        <w:t xml:space="preserve"> </w:t>
      </w:r>
    </w:p>
    <w:p w14:paraId="4911FC46" w14:textId="77777777" w:rsidR="009B2A79" w:rsidRPr="009B2A79" w:rsidRDefault="009B2A79" w:rsidP="009B2A79">
      <w:pPr>
        <w:pStyle w:val="Default"/>
        <w:rPr>
          <w:rFonts w:asciiTheme="minorHAnsi" w:hAnsiTheme="minorHAnsi" w:cstheme="minorHAnsi"/>
          <w:sz w:val="22"/>
          <w:szCs w:val="22"/>
        </w:rPr>
      </w:pPr>
      <w:r w:rsidRPr="009B2A79">
        <w:rPr>
          <w:rFonts w:asciiTheme="minorHAnsi" w:hAnsiTheme="minorHAnsi" w:cstheme="minorHAnsi"/>
          <w:sz w:val="22"/>
          <w:szCs w:val="22"/>
        </w:rPr>
        <w:t xml:space="preserve">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 </w:t>
      </w:r>
    </w:p>
    <w:p w14:paraId="126C4E0F" w14:textId="77777777" w:rsidR="009B2A79" w:rsidRDefault="009B2A79" w:rsidP="004A7629">
      <w:pPr>
        <w:pStyle w:val="Default"/>
        <w:contextualSpacing/>
        <w:rPr>
          <w:rFonts w:asciiTheme="minorHAnsi" w:hAnsiTheme="minorHAnsi" w:cstheme="minorHAnsi"/>
          <w:b/>
          <w:bCs/>
          <w:sz w:val="22"/>
          <w:szCs w:val="22"/>
        </w:rPr>
      </w:pPr>
    </w:p>
    <w:p w14:paraId="454E0B5C" w14:textId="68FFB1B1" w:rsidR="009B2A79" w:rsidRDefault="009B2A79" w:rsidP="009B2A79">
      <w:pPr>
        <w:pStyle w:val="Default"/>
        <w:spacing w:after="135"/>
        <w:rPr>
          <w:color w:val="auto"/>
          <w:sz w:val="22"/>
          <w:szCs w:val="22"/>
        </w:rPr>
      </w:pPr>
      <w:r>
        <w:rPr>
          <w:rFonts w:ascii="Calibri" w:hAnsi="Calibri" w:cs="Calibri"/>
          <w:color w:val="auto"/>
          <w:sz w:val="22"/>
          <w:szCs w:val="22"/>
        </w:rPr>
        <w:t xml:space="preserve">If special category data (sensitive information) is accidentally made available via email to unauthorised individuals, the sender must attempt to recall the email as soon as they become aware of the error. </w:t>
      </w:r>
    </w:p>
    <w:p w14:paraId="5E16A46F" w14:textId="3451146B" w:rsidR="009B2A79" w:rsidRDefault="009B2A79" w:rsidP="009B2A79">
      <w:pPr>
        <w:pStyle w:val="Default"/>
        <w:spacing w:after="135"/>
        <w:rPr>
          <w:color w:val="auto"/>
          <w:sz w:val="22"/>
          <w:szCs w:val="22"/>
        </w:rPr>
      </w:pPr>
      <w:r>
        <w:rPr>
          <w:rFonts w:ascii="Calibri" w:hAnsi="Calibri" w:cs="Calibri"/>
          <w:color w:val="auto"/>
          <w:sz w:val="22"/>
          <w:szCs w:val="22"/>
        </w:rPr>
        <w:t>Members of staff who receive personal data sent in error must alert the sender and the DPO as soon as they become aware of the error.</w:t>
      </w:r>
    </w:p>
    <w:p w14:paraId="485C694F" w14:textId="0E6143AE" w:rsidR="009B2A79" w:rsidRDefault="009B2A79" w:rsidP="009B2A79">
      <w:pPr>
        <w:pStyle w:val="Default"/>
        <w:spacing w:after="135"/>
        <w:rPr>
          <w:color w:val="auto"/>
          <w:sz w:val="22"/>
          <w:szCs w:val="22"/>
        </w:rPr>
      </w:pPr>
      <w:r>
        <w:rPr>
          <w:rFonts w:ascii="Calibri" w:hAnsi="Calibri" w:cs="Calibri"/>
          <w:color w:val="auto"/>
          <w:sz w:val="22"/>
          <w:szCs w:val="22"/>
        </w:rPr>
        <w:t xml:space="preserve">In any cases where the recall is unsuccessful or cannot be confirmed as successful, the DPO will consider whether it’s appropriate to contact the relevant unauthorised individuals who received the email, explain that the information was sent in error, and request that those individuals delete the information and do not share, publish, </w:t>
      </w:r>
      <w:r w:rsidR="00260EB7">
        <w:rPr>
          <w:rFonts w:ascii="Calibri" w:hAnsi="Calibri" w:cs="Calibri"/>
          <w:color w:val="auto"/>
          <w:sz w:val="22"/>
          <w:szCs w:val="22"/>
        </w:rPr>
        <w:t>save,</w:t>
      </w:r>
      <w:r>
        <w:rPr>
          <w:rFonts w:ascii="Calibri" w:hAnsi="Calibri" w:cs="Calibri"/>
          <w:color w:val="auto"/>
          <w:sz w:val="22"/>
          <w:szCs w:val="22"/>
        </w:rPr>
        <w:t xml:space="preserve"> or replicate it in any way</w:t>
      </w:r>
      <w:r w:rsidR="00260EB7">
        <w:rPr>
          <w:rFonts w:ascii="Calibri" w:hAnsi="Calibri" w:cs="Calibri"/>
          <w:color w:val="auto"/>
          <w:sz w:val="22"/>
          <w:szCs w:val="22"/>
        </w:rPr>
        <w:t>.</w:t>
      </w:r>
      <w:r>
        <w:rPr>
          <w:rFonts w:ascii="Calibri" w:hAnsi="Calibri" w:cs="Calibri"/>
          <w:color w:val="auto"/>
          <w:sz w:val="22"/>
          <w:szCs w:val="22"/>
        </w:rPr>
        <w:t xml:space="preserve"> </w:t>
      </w:r>
    </w:p>
    <w:p w14:paraId="1C40D4CB" w14:textId="446E2EC5" w:rsidR="009B2A79" w:rsidRDefault="009B2A79" w:rsidP="009B2A79">
      <w:pPr>
        <w:pStyle w:val="Default"/>
        <w:spacing w:after="135"/>
        <w:rPr>
          <w:color w:val="auto"/>
          <w:sz w:val="22"/>
          <w:szCs w:val="22"/>
        </w:rPr>
      </w:pPr>
      <w:r>
        <w:rPr>
          <w:rFonts w:ascii="Calibri" w:hAnsi="Calibri" w:cs="Calibri"/>
          <w:color w:val="auto"/>
          <w:sz w:val="22"/>
          <w:szCs w:val="22"/>
        </w:rPr>
        <w:t xml:space="preserve">The </w:t>
      </w:r>
      <w:r w:rsidR="00260EB7">
        <w:rPr>
          <w:rFonts w:ascii="Calibri" w:hAnsi="Calibri" w:cs="Calibri"/>
          <w:color w:val="auto"/>
          <w:sz w:val="22"/>
          <w:szCs w:val="22"/>
        </w:rPr>
        <w:t>DPO</w:t>
      </w:r>
      <w:r>
        <w:rPr>
          <w:rFonts w:ascii="Calibri" w:hAnsi="Calibri" w:cs="Calibri"/>
          <w:color w:val="auto"/>
          <w:sz w:val="22"/>
          <w:szCs w:val="22"/>
        </w:rPr>
        <w:t xml:space="preserve"> will endeavour to obtain a written response from all the individuals who received the data, confirming that they have complied with this request</w:t>
      </w:r>
      <w:r w:rsidR="00260EB7">
        <w:rPr>
          <w:rFonts w:ascii="Calibri" w:hAnsi="Calibri" w:cs="Calibri"/>
          <w:color w:val="auto"/>
          <w:sz w:val="22"/>
          <w:szCs w:val="22"/>
        </w:rPr>
        <w:t>.</w:t>
      </w:r>
      <w:r>
        <w:rPr>
          <w:rFonts w:ascii="Calibri" w:hAnsi="Calibri" w:cs="Calibri"/>
          <w:color w:val="auto"/>
          <w:sz w:val="22"/>
          <w:szCs w:val="22"/>
        </w:rPr>
        <w:t xml:space="preserve"> </w:t>
      </w:r>
    </w:p>
    <w:p w14:paraId="7E302218" w14:textId="52051D1F" w:rsidR="009B2A79" w:rsidRDefault="009B2A79" w:rsidP="009B2A79">
      <w:pPr>
        <w:pStyle w:val="Default"/>
        <w:spacing w:after="135"/>
        <w:rPr>
          <w:color w:val="auto"/>
          <w:sz w:val="22"/>
          <w:szCs w:val="22"/>
        </w:rPr>
      </w:pPr>
      <w:r>
        <w:rPr>
          <w:rFonts w:ascii="Calibri" w:hAnsi="Calibri" w:cs="Calibri"/>
          <w:color w:val="auto"/>
          <w:sz w:val="22"/>
          <w:szCs w:val="22"/>
        </w:rPr>
        <w:lastRenderedPageBreak/>
        <w:t>The DPO will carry out an internet search to check that the information has not been made public; if it has, we will contact the publisher/website owner or administrator to request that the information is removed from their website and deleted</w:t>
      </w:r>
      <w:r w:rsidR="00260EB7">
        <w:rPr>
          <w:rFonts w:ascii="Calibri" w:hAnsi="Calibri" w:cs="Calibri"/>
          <w:color w:val="auto"/>
          <w:sz w:val="22"/>
          <w:szCs w:val="22"/>
        </w:rPr>
        <w:t>.</w:t>
      </w:r>
      <w:r>
        <w:rPr>
          <w:rFonts w:ascii="Calibri" w:hAnsi="Calibri" w:cs="Calibri"/>
          <w:color w:val="auto"/>
          <w:sz w:val="22"/>
          <w:szCs w:val="22"/>
        </w:rPr>
        <w:t xml:space="preserve"> </w:t>
      </w:r>
    </w:p>
    <w:p w14:paraId="126B7C60" w14:textId="5866B0FB" w:rsidR="009B2A79" w:rsidRPr="00064B24" w:rsidRDefault="009B2A79" w:rsidP="009B2A79">
      <w:pPr>
        <w:pStyle w:val="Default"/>
        <w:contextualSpacing/>
        <w:rPr>
          <w:rFonts w:asciiTheme="minorHAnsi" w:hAnsiTheme="minorHAnsi" w:cstheme="minorHAnsi"/>
          <w:b/>
          <w:bCs/>
          <w:sz w:val="22"/>
          <w:szCs w:val="22"/>
        </w:rPr>
      </w:pPr>
      <w:r>
        <w:rPr>
          <w:rFonts w:ascii="Calibri" w:hAnsi="Calibri" w:cs="Calibri"/>
          <w:color w:val="auto"/>
          <w:sz w:val="22"/>
          <w:szCs w:val="22"/>
        </w:rPr>
        <w:t xml:space="preserve">If safeguarding information is compromised, the </w:t>
      </w:r>
      <w:r w:rsidR="00260EB7">
        <w:rPr>
          <w:rFonts w:ascii="Calibri" w:hAnsi="Calibri" w:cs="Calibri"/>
          <w:color w:val="auto"/>
          <w:sz w:val="22"/>
          <w:szCs w:val="22"/>
        </w:rPr>
        <w:t>DPO</w:t>
      </w:r>
      <w:r>
        <w:rPr>
          <w:rFonts w:ascii="Calibri" w:hAnsi="Calibri" w:cs="Calibri"/>
          <w:color w:val="auto"/>
          <w:sz w:val="22"/>
          <w:szCs w:val="22"/>
        </w:rPr>
        <w:t xml:space="preserve"> will inform the designated safeguarding lead and discuss whether the school</w:t>
      </w:r>
      <w:r w:rsidR="00260EB7">
        <w:rPr>
          <w:rFonts w:ascii="Calibri" w:hAnsi="Calibri" w:cs="Calibri"/>
          <w:color w:val="auto"/>
          <w:sz w:val="22"/>
          <w:szCs w:val="22"/>
        </w:rPr>
        <w:t>/ client</w:t>
      </w:r>
      <w:r>
        <w:rPr>
          <w:rFonts w:ascii="Calibri" w:hAnsi="Calibri" w:cs="Calibri"/>
          <w:color w:val="auto"/>
          <w:sz w:val="22"/>
          <w:szCs w:val="22"/>
        </w:rPr>
        <w:t xml:space="preserve"> should inform any, or all, of its local safeguarding partners.</w:t>
      </w:r>
    </w:p>
    <w:p w14:paraId="104F31F2" w14:textId="77777777" w:rsidR="00064B24" w:rsidRPr="00064B24" w:rsidRDefault="00064B24" w:rsidP="004A7629">
      <w:pPr>
        <w:pStyle w:val="Default"/>
        <w:contextualSpacing/>
        <w:rPr>
          <w:rFonts w:asciiTheme="minorHAnsi" w:hAnsiTheme="minorHAnsi" w:cstheme="minorHAnsi"/>
          <w:b/>
          <w:bCs/>
          <w:sz w:val="22"/>
          <w:szCs w:val="22"/>
        </w:rPr>
      </w:pPr>
    </w:p>
    <w:p w14:paraId="79E7799E" w14:textId="77777777" w:rsidR="004A7629" w:rsidRPr="00064B24" w:rsidRDefault="004A7629" w:rsidP="004A7629">
      <w:pPr>
        <w:pStyle w:val="Default"/>
        <w:contextualSpacing/>
        <w:rPr>
          <w:rFonts w:asciiTheme="minorHAnsi" w:hAnsiTheme="minorHAnsi" w:cstheme="minorHAnsi"/>
          <w:sz w:val="22"/>
          <w:szCs w:val="22"/>
          <w:highlight w:val="yellow"/>
        </w:rPr>
      </w:pPr>
    </w:p>
    <w:p w14:paraId="5F4E0E56" w14:textId="77777777" w:rsidR="005A7517" w:rsidRPr="00064B24" w:rsidRDefault="005A7517" w:rsidP="005A7517">
      <w:pPr>
        <w:pStyle w:val="Default"/>
        <w:contextualSpacing/>
        <w:rPr>
          <w:rFonts w:asciiTheme="minorHAnsi" w:hAnsiTheme="minorHAnsi" w:cstheme="minorHAnsi"/>
          <w:sz w:val="22"/>
          <w:szCs w:val="22"/>
        </w:rPr>
      </w:pPr>
    </w:p>
    <w:p w14:paraId="48C3106D" w14:textId="30442DB0" w:rsidR="004A7629" w:rsidRPr="00064B24" w:rsidRDefault="004A7629" w:rsidP="004A7629">
      <w:pPr>
        <w:pStyle w:val="Default"/>
        <w:contextualSpacing/>
        <w:rPr>
          <w:rFonts w:asciiTheme="minorHAnsi" w:hAnsiTheme="minorHAnsi" w:cstheme="minorHAnsi"/>
          <w:color w:val="auto"/>
          <w:sz w:val="22"/>
          <w:szCs w:val="22"/>
        </w:rPr>
      </w:pPr>
    </w:p>
    <w:p w14:paraId="5C2B448D" w14:textId="159FDFB6" w:rsidR="004A7629" w:rsidRDefault="004A7629" w:rsidP="004A7629">
      <w:pPr>
        <w:pStyle w:val="Default"/>
        <w:contextualSpacing/>
        <w:rPr>
          <w:color w:val="auto"/>
          <w:sz w:val="22"/>
          <w:szCs w:val="22"/>
        </w:rPr>
      </w:pPr>
    </w:p>
    <w:p w14:paraId="5DC2E506" w14:textId="77777777" w:rsidR="004A7629" w:rsidRPr="004A7629" w:rsidRDefault="004A7629" w:rsidP="005A7517">
      <w:pPr>
        <w:pStyle w:val="Default"/>
        <w:contextualSpacing/>
        <w:rPr>
          <w:rFonts w:asciiTheme="minorHAnsi" w:hAnsiTheme="minorHAnsi" w:cstheme="minorHAnsi"/>
          <w:b/>
          <w:bCs/>
        </w:rPr>
      </w:pPr>
    </w:p>
    <w:p w14:paraId="49B42F05" w14:textId="77777777" w:rsidR="005A7517" w:rsidRPr="005A7517" w:rsidRDefault="005A7517" w:rsidP="005A7517">
      <w:pPr>
        <w:pStyle w:val="Default"/>
        <w:contextualSpacing/>
        <w:rPr>
          <w:rFonts w:asciiTheme="minorHAnsi" w:hAnsiTheme="minorHAnsi" w:cstheme="minorHAnsi"/>
          <w:sz w:val="22"/>
          <w:szCs w:val="22"/>
        </w:rPr>
      </w:pPr>
    </w:p>
    <w:p w14:paraId="484291A3" w14:textId="77777777" w:rsidR="005A7517" w:rsidRPr="005A7517" w:rsidRDefault="005A7517" w:rsidP="009B74DB">
      <w:pPr>
        <w:pStyle w:val="Default"/>
        <w:rPr>
          <w:rFonts w:asciiTheme="minorHAnsi" w:hAnsiTheme="minorHAnsi" w:cstheme="minorHAnsi"/>
          <w:b/>
          <w:bCs/>
        </w:rPr>
      </w:pPr>
    </w:p>
    <w:p w14:paraId="76D8052C" w14:textId="77777777" w:rsidR="005A7517" w:rsidRDefault="005A7517" w:rsidP="009B74DB">
      <w:pPr>
        <w:pStyle w:val="Default"/>
        <w:rPr>
          <w:rFonts w:asciiTheme="minorHAnsi" w:hAnsiTheme="minorHAnsi" w:cstheme="minorHAnsi"/>
          <w:sz w:val="22"/>
          <w:szCs w:val="22"/>
        </w:rPr>
      </w:pPr>
    </w:p>
    <w:p w14:paraId="7ACD734E" w14:textId="77777777" w:rsidR="009B74DB" w:rsidRPr="009B74DB" w:rsidRDefault="009B74DB" w:rsidP="009B74DB">
      <w:pPr>
        <w:pStyle w:val="Default"/>
        <w:contextualSpacing/>
        <w:rPr>
          <w:rFonts w:asciiTheme="minorHAnsi" w:hAnsiTheme="minorHAnsi" w:cstheme="minorHAnsi"/>
          <w:color w:val="auto"/>
          <w:sz w:val="22"/>
          <w:szCs w:val="22"/>
        </w:rPr>
      </w:pPr>
    </w:p>
    <w:p w14:paraId="1658685B" w14:textId="77777777" w:rsidR="009B74DB" w:rsidRPr="009B74DB" w:rsidRDefault="009B74DB" w:rsidP="009B74DB">
      <w:pPr>
        <w:pStyle w:val="Default"/>
        <w:contextualSpacing/>
        <w:rPr>
          <w:rFonts w:asciiTheme="minorHAnsi" w:hAnsiTheme="minorHAnsi" w:cstheme="minorHAnsi"/>
          <w:color w:val="000000" w:themeColor="text1"/>
          <w:sz w:val="22"/>
          <w:szCs w:val="22"/>
        </w:rPr>
      </w:pPr>
    </w:p>
    <w:sectPr w:rsidR="009B74DB" w:rsidRPr="009B74DB" w:rsidSect="0046193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93FC" w14:textId="77777777" w:rsidR="0066150F" w:rsidRDefault="0066150F" w:rsidP="00B87C2E">
      <w:pPr>
        <w:spacing w:after="0" w:line="240" w:lineRule="auto"/>
      </w:pPr>
      <w:r>
        <w:separator/>
      </w:r>
    </w:p>
  </w:endnote>
  <w:endnote w:type="continuationSeparator" w:id="0">
    <w:p w14:paraId="35DCFBA4" w14:textId="77777777" w:rsidR="0066150F" w:rsidRDefault="0066150F" w:rsidP="00B8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5D2F" w14:textId="77777777" w:rsidR="001178B9" w:rsidRDefault="0011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424" w14:textId="126D6C6A" w:rsidR="00B87C2E" w:rsidRPr="001D2474" w:rsidRDefault="00F12139" w:rsidP="001D2474">
    <w:pPr>
      <w:spacing w:after="0"/>
      <w:rPr>
        <w:rFonts w:cstheme="minorHAnsi"/>
      </w:rPr>
    </w:pPr>
    <w:r>
      <w:rPr>
        <w:rFonts w:cstheme="minorHAnsi"/>
      </w:rPr>
      <w:t>Data Protection Policy</w:t>
    </w:r>
    <w:r w:rsidR="001D2474">
      <w:rPr>
        <w:rFonts w:cstheme="minorHAnsi"/>
      </w:rPr>
      <w:tab/>
    </w:r>
    <w:r w:rsidR="001D2474">
      <w:rPr>
        <w:rFonts w:cstheme="minorHAnsi"/>
      </w:rPr>
      <w:tab/>
    </w:r>
    <w:r w:rsidR="001D2474">
      <w:rPr>
        <w:rFonts w:cstheme="minorHAnsi"/>
      </w:rPr>
      <w:tab/>
      <w:t xml:space="preserve"> </w:t>
    </w:r>
    <w:r>
      <w:rPr>
        <w:rFonts w:cstheme="minorHAnsi"/>
      </w:rPr>
      <w:tab/>
    </w:r>
    <w:r>
      <w:rPr>
        <w:rFonts w:cstheme="minorHAnsi"/>
      </w:rPr>
      <w:tab/>
      <w:t xml:space="preserve">Adopted and </w:t>
    </w:r>
    <w:r>
      <w:t>r</w:t>
    </w:r>
    <w:r w:rsidR="00B87C2E">
      <w:t xml:space="preserve">eviewed </w:t>
    </w:r>
    <w:r>
      <w:t xml:space="preserve">by N Barnes </w:t>
    </w:r>
    <w:r w:rsidR="001178B9">
      <w:t>October</w:t>
    </w:r>
    <w:r w:rsidR="00B87C2E">
      <w:t xml:space="preserv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CF53" w14:textId="77777777" w:rsidR="001178B9" w:rsidRDefault="0011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AA23" w14:textId="77777777" w:rsidR="0066150F" w:rsidRDefault="0066150F" w:rsidP="00B87C2E">
      <w:pPr>
        <w:spacing w:after="0" w:line="240" w:lineRule="auto"/>
      </w:pPr>
      <w:r>
        <w:separator/>
      </w:r>
    </w:p>
  </w:footnote>
  <w:footnote w:type="continuationSeparator" w:id="0">
    <w:p w14:paraId="1BA9DD5E" w14:textId="77777777" w:rsidR="0066150F" w:rsidRDefault="0066150F" w:rsidP="00B8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1565" w14:textId="77777777" w:rsidR="001178B9" w:rsidRDefault="0011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2D0" w14:textId="26CD0001" w:rsidR="00B87C2E" w:rsidRPr="00912F1F" w:rsidRDefault="00B87C2E">
    <w:pPr>
      <w:pStyle w:val="Header"/>
      <w:rPr>
        <w:b/>
        <w:bCs/>
        <w:sz w:val="44"/>
        <w:szCs w:val="44"/>
      </w:rPr>
    </w:pPr>
    <w:r w:rsidRPr="00912F1F">
      <w:rPr>
        <w:b/>
        <w:bCs/>
        <w:noProof/>
        <w:sz w:val="44"/>
        <w:szCs w:val="44"/>
      </w:rPr>
      <w:drawing>
        <wp:anchor distT="0" distB="0" distL="114300" distR="114300" simplePos="0" relativeHeight="251659264" behindDoc="0" locked="0" layoutInCell="1" allowOverlap="1" wp14:anchorId="130232F8" wp14:editId="5DAB498C">
          <wp:simplePos x="0" y="0"/>
          <wp:positionH relativeFrom="column">
            <wp:posOffset>4936490</wp:posOffset>
          </wp:positionH>
          <wp:positionV relativeFrom="paragraph">
            <wp:posOffset>-416560</wp:posOffset>
          </wp:positionV>
          <wp:extent cx="2000885" cy="75311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37F" w:rsidRPr="00912F1F">
      <w:rPr>
        <w:b/>
        <w:bCs/>
        <w:sz w:val="44"/>
        <w:szCs w:val="44"/>
      </w:rPr>
      <w:t>Data Protection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5B59" w14:textId="77777777" w:rsidR="001178B9" w:rsidRDefault="0011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735"/>
    <w:multiLevelType w:val="hybridMultilevel"/>
    <w:tmpl w:val="AE8EF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D4F6A"/>
    <w:multiLevelType w:val="hybridMultilevel"/>
    <w:tmpl w:val="3C44565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0F6E598">
      <w:start w:val="1"/>
      <w:numFmt w:val="lowerLetter"/>
      <w:lvlText w:val="%3."/>
      <w:lvlJc w:val="left"/>
      <w:pPr>
        <w:ind w:left="3000" w:hanging="10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331158"/>
    <w:multiLevelType w:val="hybridMultilevel"/>
    <w:tmpl w:val="44F4CE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DC2E32"/>
    <w:multiLevelType w:val="hybridMultilevel"/>
    <w:tmpl w:val="FC14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664CE"/>
    <w:multiLevelType w:val="hybridMultilevel"/>
    <w:tmpl w:val="FAA656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A0351B"/>
    <w:multiLevelType w:val="hybridMultilevel"/>
    <w:tmpl w:val="6A5A8D0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8252AFC"/>
    <w:multiLevelType w:val="hybridMultilevel"/>
    <w:tmpl w:val="85C42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E62125"/>
    <w:multiLevelType w:val="hybridMultilevel"/>
    <w:tmpl w:val="F6F236FE"/>
    <w:lvl w:ilvl="0" w:tplc="000F0409">
      <w:start w:val="4"/>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15:restartNumberingAfterBreak="0">
    <w:nsid w:val="099C4DB0"/>
    <w:multiLevelType w:val="hybridMultilevel"/>
    <w:tmpl w:val="3FC8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41488"/>
    <w:multiLevelType w:val="hybridMultilevel"/>
    <w:tmpl w:val="8D6627E8"/>
    <w:lvl w:ilvl="0" w:tplc="000F0409">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538E5"/>
    <w:multiLevelType w:val="hybridMultilevel"/>
    <w:tmpl w:val="E6CA6A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9973F8"/>
    <w:multiLevelType w:val="hybridMultilevel"/>
    <w:tmpl w:val="768E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D072F"/>
    <w:multiLevelType w:val="hybridMultilevel"/>
    <w:tmpl w:val="92DE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74C22"/>
    <w:multiLevelType w:val="hybridMultilevel"/>
    <w:tmpl w:val="EA1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206E0"/>
    <w:multiLevelType w:val="hybridMultilevel"/>
    <w:tmpl w:val="D6FC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D376F"/>
    <w:multiLevelType w:val="hybridMultilevel"/>
    <w:tmpl w:val="AA3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F60A9"/>
    <w:multiLevelType w:val="hybridMultilevel"/>
    <w:tmpl w:val="EFB46568"/>
    <w:lvl w:ilvl="0" w:tplc="A4A6F03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21158"/>
    <w:multiLevelType w:val="hybridMultilevel"/>
    <w:tmpl w:val="30024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55E8C"/>
    <w:multiLevelType w:val="hybridMultilevel"/>
    <w:tmpl w:val="C82AA320"/>
    <w:lvl w:ilvl="0" w:tplc="00010409">
      <w:start w:val="1"/>
      <w:numFmt w:val="bullet"/>
      <w:lvlText w:val=""/>
      <w:lvlJc w:val="left"/>
      <w:pPr>
        <w:ind w:left="720" w:hanging="360"/>
      </w:pPr>
      <w:rPr>
        <w:rFonts w:ascii="Symbol" w:hAnsi="Symbol" w:hint="default"/>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6163FB"/>
    <w:multiLevelType w:val="hybridMultilevel"/>
    <w:tmpl w:val="D5C0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A6930"/>
    <w:multiLevelType w:val="hybridMultilevel"/>
    <w:tmpl w:val="0B5056C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386E2530"/>
    <w:multiLevelType w:val="hybridMultilevel"/>
    <w:tmpl w:val="BDD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C0348"/>
    <w:multiLevelType w:val="hybridMultilevel"/>
    <w:tmpl w:val="395E5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409CD"/>
    <w:multiLevelType w:val="hybridMultilevel"/>
    <w:tmpl w:val="7ECCE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EF733F"/>
    <w:multiLevelType w:val="hybridMultilevel"/>
    <w:tmpl w:val="2BA6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A463E"/>
    <w:multiLevelType w:val="hybridMultilevel"/>
    <w:tmpl w:val="868AFCB4"/>
    <w:lvl w:ilvl="0" w:tplc="27B6D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2329F"/>
    <w:multiLevelType w:val="hybridMultilevel"/>
    <w:tmpl w:val="EF4A8D2A"/>
    <w:lvl w:ilvl="0" w:tplc="C8142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936EF"/>
    <w:multiLevelType w:val="hybridMultilevel"/>
    <w:tmpl w:val="6FD6FD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1C781F"/>
    <w:multiLevelType w:val="hybridMultilevel"/>
    <w:tmpl w:val="1A9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94DD7"/>
    <w:multiLevelType w:val="hybridMultilevel"/>
    <w:tmpl w:val="E5E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F539F"/>
    <w:multiLevelType w:val="hybridMultilevel"/>
    <w:tmpl w:val="0B74AC4E"/>
    <w:lvl w:ilvl="0" w:tplc="1F72D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702AD9"/>
    <w:multiLevelType w:val="hybridMultilevel"/>
    <w:tmpl w:val="326A70DC"/>
    <w:lvl w:ilvl="0" w:tplc="0809000F">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2" w15:restartNumberingAfterBreak="0">
    <w:nsid w:val="45CD7EC7"/>
    <w:multiLevelType w:val="hybridMultilevel"/>
    <w:tmpl w:val="C20CF0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6125FFC"/>
    <w:multiLevelType w:val="hybridMultilevel"/>
    <w:tmpl w:val="0970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43351C"/>
    <w:multiLevelType w:val="hybridMultilevel"/>
    <w:tmpl w:val="4DB6D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901F3B"/>
    <w:multiLevelType w:val="hybridMultilevel"/>
    <w:tmpl w:val="A98C12D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CD435A3"/>
    <w:multiLevelType w:val="hybridMultilevel"/>
    <w:tmpl w:val="FE0486C6"/>
    <w:lvl w:ilvl="0" w:tplc="0809000F">
      <w:start w:val="1"/>
      <w:numFmt w:val="decimal"/>
      <w:lvlText w:val="%1."/>
      <w:lvlJc w:val="left"/>
      <w:pPr>
        <w:tabs>
          <w:tab w:val="num" w:pos="2766"/>
        </w:tabs>
        <w:ind w:left="2766" w:hanging="360"/>
      </w:pPr>
      <w:rPr>
        <w:rFonts w:hint="default"/>
      </w:rPr>
    </w:lvl>
    <w:lvl w:ilvl="1" w:tplc="00190409">
      <w:start w:val="1"/>
      <w:numFmt w:val="lowerLetter"/>
      <w:lvlText w:val="%2."/>
      <w:lvlJc w:val="left"/>
      <w:pPr>
        <w:ind w:left="3486" w:hanging="360"/>
      </w:pPr>
    </w:lvl>
    <w:lvl w:ilvl="2" w:tplc="001B0409" w:tentative="1">
      <w:start w:val="1"/>
      <w:numFmt w:val="lowerRoman"/>
      <w:lvlText w:val="%3."/>
      <w:lvlJc w:val="right"/>
      <w:pPr>
        <w:ind w:left="4206" w:hanging="180"/>
      </w:pPr>
    </w:lvl>
    <w:lvl w:ilvl="3" w:tplc="000F0409" w:tentative="1">
      <w:start w:val="1"/>
      <w:numFmt w:val="decimal"/>
      <w:lvlText w:val="%4."/>
      <w:lvlJc w:val="left"/>
      <w:pPr>
        <w:ind w:left="4926" w:hanging="360"/>
      </w:pPr>
    </w:lvl>
    <w:lvl w:ilvl="4" w:tplc="00190409" w:tentative="1">
      <w:start w:val="1"/>
      <w:numFmt w:val="lowerLetter"/>
      <w:lvlText w:val="%5."/>
      <w:lvlJc w:val="left"/>
      <w:pPr>
        <w:ind w:left="5646" w:hanging="360"/>
      </w:pPr>
    </w:lvl>
    <w:lvl w:ilvl="5" w:tplc="001B0409" w:tentative="1">
      <w:start w:val="1"/>
      <w:numFmt w:val="lowerRoman"/>
      <w:lvlText w:val="%6."/>
      <w:lvlJc w:val="right"/>
      <w:pPr>
        <w:ind w:left="6366" w:hanging="180"/>
      </w:pPr>
    </w:lvl>
    <w:lvl w:ilvl="6" w:tplc="000F0409" w:tentative="1">
      <w:start w:val="1"/>
      <w:numFmt w:val="decimal"/>
      <w:lvlText w:val="%7."/>
      <w:lvlJc w:val="left"/>
      <w:pPr>
        <w:ind w:left="7086" w:hanging="360"/>
      </w:pPr>
    </w:lvl>
    <w:lvl w:ilvl="7" w:tplc="00190409" w:tentative="1">
      <w:start w:val="1"/>
      <w:numFmt w:val="lowerLetter"/>
      <w:lvlText w:val="%8."/>
      <w:lvlJc w:val="left"/>
      <w:pPr>
        <w:ind w:left="7806" w:hanging="360"/>
      </w:pPr>
    </w:lvl>
    <w:lvl w:ilvl="8" w:tplc="001B0409" w:tentative="1">
      <w:start w:val="1"/>
      <w:numFmt w:val="lowerRoman"/>
      <w:lvlText w:val="%9."/>
      <w:lvlJc w:val="right"/>
      <w:pPr>
        <w:ind w:left="8526" w:hanging="180"/>
      </w:pPr>
    </w:lvl>
  </w:abstractNum>
  <w:abstractNum w:abstractNumId="37" w15:restartNumberingAfterBreak="0">
    <w:nsid w:val="4D9D5694"/>
    <w:multiLevelType w:val="hybridMultilevel"/>
    <w:tmpl w:val="B2F26F72"/>
    <w:lvl w:ilvl="0" w:tplc="B630D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14240C"/>
    <w:multiLevelType w:val="hybridMultilevel"/>
    <w:tmpl w:val="842E5CB8"/>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1305E16"/>
    <w:multiLevelType w:val="hybridMultilevel"/>
    <w:tmpl w:val="5A6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585403"/>
    <w:multiLevelType w:val="hybridMultilevel"/>
    <w:tmpl w:val="70E2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B044EB"/>
    <w:multiLevelType w:val="hybridMultilevel"/>
    <w:tmpl w:val="56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6E2091"/>
    <w:multiLevelType w:val="hybridMultilevel"/>
    <w:tmpl w:val="D2CEC7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3" w15:restartNumberingAfterBreak="0">
    <w:nsid w:val="57EC479A"/>
    <w:multiLevelType w:val="hybridMultilevel"/>
    <w:tmpl w:val="40E8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0019DD"/>
    <w:multiLevelType w:val="hybridMultilevel"/>
    <w:tmpl w:val="E5D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6120F0"/>
    <w:multiLevelType w:val="hybridMultilevel"/>
    <w:tmpl w:val="A3B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9C7316"/>
    <w:multiLevelType w:val="hybridMultilevel"/>
    <w:tmpl w:val="AD2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D24449"/>
    <w:multiLevelType w:val="hybridMultilevel"/>
    <w:tmpl w:val="C7E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946A3"/>
    <w:multiLevelType w:val="hybridMultilevel"/>
    <w:tmpl w:val="359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465702"/>
    <w:multiLevelType w:val="hybridMultilevel"/>
    <w:tmpl w:val="56C66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1583AA9"/>
    <w:multiLevelType w:val="hybridMultilevel"/>
    <w:tmpl w:val="404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C513E6"/>
    <w:multiLevelType w:val="hybridMultilevel"/>
    <w:tmpl w:val="0DA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E96186"/>
    <w:multiLevelType w:val="hybridMultilevel"/>
    <w:tmpl w:val="4A0C1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4061391"/>
    <w:multiLevelType w:val="hybridMultilevel"/>
    <w:tmpl w:val="39087A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50A06E4"/>
    <w:multiLevelType w:val="hybridMultilevel"/>
    <w:tmpl w:val="639CDC4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253191"/>
    <w:multiLevelType w:val="hybridMultilevel"/>
    <w:tmpl w:val="8518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8CA58AF"/>
    <w:multiLevelType w:val="hybridMultilevel"/>
    <w:tmpl w:val="EFA8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D430F6"/>
    <w:multiLevelType w:val="hybridMultilevel"/>
    <w:tmpl w:val="F50C8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F2455B"/>
    <w:multiLevelType w:val="hybridMultilevel"/>
    <w:tmpl w:val="75C8188C"/>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6BF601D4"/>
    <w:multiLevelType w:val="hybridMultilevel"/>
    <w:tmpl w:val="03B48FD6"/>
    <w:lvl w:ilvl="0" w:tplc="6130D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746671"/>
    <w:multiLevelType w:val="hybridMultilevel"/>
    <w:tmpl w:val="B55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0264E9"/>
    <w:multiLevelType w:val="hybridMultilevel"/>
    <w:tmpl w:val="071C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210A9A"/>
    <w:multiLevelType w:val="hybridMultilevel"/>
    <w:tmpl w:val="B99E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6724CF"/>
    <w:multiLevelType w:val="hybridMultilevel"/>
    <w:tmpl w:val="85C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7C4561"/>
    <w:multiLevelType w:val="hybridMultilevel"/>
    <w:tmpl w:val="BED6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357267"/>
    <w:multiLevelType w:val="hybridMultilevel"/>
    <w:tmpl w:val="3CFE2A9C"/>
    <w:lvl w:ilvl="0" w:tplc="0809000F">
      <w:start w:val="1"/>
      <w:numFmt w:val="decimal"/>
      <w:lvlText w:val="%1."/>
      <w:lvlJc w:val="left"/>
      <w:pPr>
        <w:tabs>
          <w:tab w:val="num" w:pos="3486"/>
        </w:tabs>
        <w:ind w:left="3486" w:hanging="360"/>
      </w:pPr>
      <w:rPr>
        <w:rFonts w:hint="default"/>
      </w:rPr>
    </w:lvl>
    <w:lvl w:ilvl="1" w:tplc="00190409" w:tentative="1">
      <w:start w:val="1"/>
      <w:numFmt w:val="lowerLetter"/>
      <w:lvlText w:val="%2."/>
      <w:lvlJc w:val="left"/>
      <w:pPr>
        <w:ind w:left="4206" w:hanging="360"/>
      </w:pPr>
    </w:lvl>
    <w:lvl w:ilvl="2" w:tplc="001B0409" w:tentative="1">
      <w:start w:val="1"/>
      <w:numFmt w:val="lowerRoman"/>
      <w:lvlText w:val="%3."/>
      <w:lvlJc w:val="right"/>
      <w:pPr>
        <w:ind w:left="4926" w:hanging="180"/>
      </w:pPr>
    </w:lvl>
    <w:lvl w:ilvl="3" w:tplc="000F0409" w:tentative="1">
      <w:start w:val="1"/>
      <w:numFmt w:val="decimal"/>
      <w:lvlText w:val="%4."/>
      <w:lvlJc w:val="left"/>
      <w:pPr>
        <w:ind w:left="5646" w:hanging="360"/>
      </w:pPr>
    </w:lvl>
    <w:lvl w:ilvl="4" w:tplc="00190409" w:tentative="1">
      <w:start w:val="1"/>
      <w:numFmt w:val="lowerLetter"/>
      <w:lvlText w:val="%5."/>
      <w:lvlJc w:val="left"/>
      <w:pPr>
        <w:ind w:left="6366" w:hanging="360"/>
      </w:pPr>
    </w:lvl>
    <w:lvl w:ilvl="5" w:tplc="001B0409" w:tentative="1">
      <w:start w:val="1"/>
      <w:numFmt w:val="lowerRoman"/>
      <w:lvlText w:val="%6."/>
      <w:lvlJc w:val="right"/>
      <w:pPr>
        <w:ind w:left="7086" w:hanging="180"/>
      </w:pPr>
    </w:lvl>
    <w:lvl w:ilvl="6" w:tplc="000F0409" w:tentative="1">
      <w:start w:val="1"/>
      <w:numFmt w:val="decimal"/>
      <w:lvlText w:val="%7."/>
      <w:lvlJc w:val="left"/>
      <w:pPr>
        <w:ind w:left="7806" w:hanging="360"/>
      </w:pPr>
    </w:lvl>
    <w:lvl w:ilvl="7" w:tplc="00190409" w:tentative="1">
      <w:start w:val="1"/>
      <w:numFmt w:val="lowerLetter"/>
      <w:lvlText w:val="%8."/>
      <w:lvlJc w:val="left"/>
      <w:pPr>
        <w:ind w:left="8526" w:hanging="360"/>
      </w:pPr>
    </w:lvl>
    <w:lvl w:ilvl="8" w:tplc="001B0409" w:tentative="1">
      <w:start w:val="1"/>
      <w:numFmt w:val="lowerRoman"/>
      <w:lvlText w:val="%9."/>
      <w:lvlJc w:val="right"/>
      <w:pPr>
        <w:ind w:left="9246" w:hanging="180"/>
      </w:pPr>
    </w:lvl>
  </w:abstractNum>
  <w:abstractNum w:abstractNumId="66" w15:restartNumberingAfterBreak="0">
    <w:nsid w:val="777634D7"/>
    <w:multiLevelType w:val="hybridMultilevel"/>
    <w:tmpl w:val="74C4E9A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8925E83"/>
    <w:multiLevelType w:val="hybridMultilevel"/>
    <w:tmpl w:val="19C2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60300F"/>
    <w:multiLevelType w:val="hybridMultilevel"/>
    <w:tmpl w:val="D5A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14D83"/>
    <w:multiLevelType w:val="hybridMultilevel"/>
    <w:tmpl w:val="AC780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587716">
    <w:abstractNumId w:val="16"/>
  </w:num>
  <w:num w:numId="2" w16cid:durableId="640383101">
    <w:abstractNumId w:val="30"/>
  </w:num>
  <w:num w:numId="3" w16cid:durableId="865409996">
    <w:abstractNumId w:val="25"/>
  </w:num>
  <w:num w:numId="4" w16cid:durableId="616988529">
    <w:abstractNumId w:val="59"/>
  </w:num>
  <w:num w:numId="5" w16cid:durableId="1994867006">
    <w:abstractNumId w:val="37"/>
  </w:num>
  <w:num w:numId="6" w16cid:durableId="916087329">
    <w:abstractNumId w:val="26"/>
  </w:num>
  <w:num w:numId="7" w16cid:durableId="1704133868">
    <w:abstractNumId w:val="67"/>
  </w:num>
  <w:num w:numId="8" w16cid:durableId="1258095677">
    <w:abstractNumId w:val="24"/>
  </w:num>
  <w:num w:numId="9" w16cid:durableId="1032532450">
    <w:abstractNumId w:val="49"/>
  </w:num>
  <w:num w:numId="10" w16cid:durableId="159657137">
    <w:abstractNumId w:val="38"/>
  </w:num>
  <w:num w:numId="11" w16cid:durableId="1229071981">
    <w:abstractNumId w:val="35"/>
  </w:num>
  <w:num w:numId="12" w16cid:durableId="364797305">
    <w:abstractNumId w:val="54"/>
  </w:num>
  <w:num w:numId="13" w16cid:durableId="1741706406">
    <w:abstractNumId w:val="66"/>
  </w:num>
  <w:num w:numId="14" w16cid:durableId="282467599">
    <w:abstractNumId w:val="6"/>
  </w:num>
  <w:num w:numId="15" w16cid:durableId="1950235327">
    <w:abstractNumId w:val="0"/>
  </w:num>
  <w:num w:numId="16" w16cid:durableId="184246614">
    <w:abstractNumId w:val="47"/>
  </w:num>
  <w:num w:numId="17" w16cid:durableId="1492255696">
    <w:abstractNumId w:val="51"/>
  </w:num>
  <w:num w:numId="18" w16cid:durableId="27800086">
    <w:abstractNumId w:val="43"/>
  </w:num>
  <w:num w:numId="19" w16cid:durableId="539510475">
    <w:abstractNumId w:val="48"/>
  </w:num>
  <w:num w:numId="20" w16cid:durableId="495805189">
    <w:abstractNumId w:val="39"/>
  </w:num>
  <w:num w:numId="21" w16cid:durableId="289628911">
    <w:abstractNumId w:val="29"/>
  </w:num>
  <w:num w:numId="22" w16cid:durableId="703798072">
    <w:abstractNumId w:val="21"/>
  </w:num>
  <w:num w:numId="23" w16cid:durableId="809204481">
    <w:abstractNumId w:val="14"/>
  </w:num>
  <w:num w:numId="24" w16cid:durableId="1728138881">
    <w:abstractNumId w:val="1"/>
  </w:num>
  <w:num w:numId="25" w16cid:durableId="1818183723">
    <w:abstractNumId w:val="7"/>
  </w:num>
  <w:num w:numId="26" w16cid:durableId="1332298007">
    <w:abstractNumId w:val="20"/>
  </w:num>
  <w:num w:numId="27" w16cid:durableId="1486971733">
    <w:abstractNumId w:val="18"/>
  </w:num>
  <w:num w:numId="28" w16cid:durableId="1974168039">
    <w:abstractNumId w:val="42"/>
  </w:num>
  <w:num w:numId="29" w16cid:durableId="2129813390">
    <w:abstractNumId w:val="31"/>
  </w:num>
  <w:num w:numId="30" w16cid:durableId="602999721">
    <w:abstractNumId w:val="36"/>
  </w:num>
  <w:num w:numId="31" w16cid:durableId="155414682">
    <w:abstractNumId w:val="65"/>
  </w:num>
  <w:num w:numId="32" w16cid:durableId="697046218">
    <w:abstractNumId w:val="34"/>
  </w:num>
  <w:num w:numId="33" w16cid:durableId="425267117">
    <w:abstractNumId w:val="9"/>
  </w:num>
  <w:num w:numId="34" w16cid:durableId="1866676862">
    <w:abstractNumId w:val="17"/>
  </w:num>
  <w:num w:numId="35" w16cid:durableId="1760636371">
    <w:abstractNumId w:val="22"/>
  </w:num>
  <w:num w:numId="36" w16cid:durableId="1000700688">
    <w:abstractNumId w:val="55"/>
  </w:num>
  <w:num w:numId="37" w16cid:durableId="1509520611">
    <w:abstractNumId w:val="8"/>
  </w:num>
  <w:num w:numId="38" w16cid:durableId="1991205053">
    <w:abstractNumId w:val="62"/>
  </w:num>
  <w:num w:numId="39" w16cid:durableId="522286216">
    <w:abstractNumId w:val="50"/>
  </w:num>
  <w:num w:numId="40" w16cid:durableId="904098865">
    <w:abstractNumId w:val="46"/>
  </w:num>
  <w:num w:numId="41" w16cid:durableId="1366102459">
    <w:abstractNumId w:val="41"/>
  </w:num>
  <w:num w:numId="42" w16cid:durableId="606699181">
    <w:abstractNumId w:val="33"/>
  </w:num>
  <w:num w:numId="43" w16cid:durableId="1674648845">
    <w:abstractNumId w:val="13"/>
  </w:num>
  <w:num w:numId="44" w16cid:durableId="1767379685">
    <w:abstractNumId w:val="11"/>
  </w:num>
  <w:num w:numId="45" w16cid:durableId="277835092">
    <w:abstractNumId w:val="4"/>
  </w:num>
  <w:num w:numId="46" w16cid:durableId="1055160062">
    <w:abstractNumId w:val="40"/>
  </w:num>
  <w:num w:numId="47" w16cid:durableId="1178428748">
    <w:abstractNumId w:val="52"/>
  </w:num>
  <w:num w:numId="48" w16cid:durableId="1737241794">
    <w:abstractNumId w:val="58"/>
  </w:num>
  <w:num w:numId="49" w16cid:durableId="22218420">
    <w:abstractNumId w:val="57"/>
  </w:num>
  <w:num w:numId="50" w16cid:durableId="383218562">
    <w:abstractNumId w:val="2"/>
  </w:num>
  <w:num w:numId="51" w16cid:durableId="2038070950">
    <w:abstractNumId w:val="63"/>
  </w:num>
  <w:num w:numId="52" w16cid:durableId="938298060">
    <w:abstractNumId w:val="28"/>
  </w:num>
  <w:num w:numId="53" w16cid:durableId="634680217">
    <w:abstractNumId w:val="64"/>
  </w:num>
  <w:num w:numId="54" w16cid:durableId="1502116121">
    <w:abstractNumId w:val="5"/>
  </w:num>
  <w:num w:numId="55" w16cid:durableId="545337154">
    <w:abstractNumId w:val="23"/>
  </w:num>
  <w:num w:numId="56" w16cid:durableId="2126727699">
    <w:abstractNumId w:val="69"/>
  </w:num>
  <w:num w:numId="57" w16cid:durableId="1498423952">
    <w:abstractNumId w:val="53"/>
  </w:num>
  <w:num w:numId="58" w16cid:durableId="2142724915">
    <w:abstractNumId w:val="68"/>
  </w:num>
  <w:num w:numId="59" w16cid:durableId="1823421956">
    <w:abstractNumId w:val="56"/>
  </w:num>
  <w:num w:numId="60" w16cid:durableId="775095905">
    <w:abstractNumId w:val="60"/>
  </w:num>
  <w:num w:numId="61" w16cid:durableId="113403764">
    <w:abstractNumId w:val="12"/>
  </w:num>
  <w:num w:numId="62" w16cid:durableId="1660620513">
    <w:abstractNumId w:val="3"/>
  </w:num>
  <w:num w:numId="63" w16cid:durableId="1908220337">
    <w:abstractNumId w:val="15"/>
  </w:num>
  <w:num w:numId="64" w16cid:durableId="1144470934">
    <w:abstractNumId w:val="45"/>
  </w:num>
  <w:num w:numId="65" w16cid:durableId="779687919">
    <w:abstractNumId w:val="61"/>
  </w:num>
  <w:num w:numId="66" w16cid:durableId="559294700">
    <w:abstractNumId w:val="19"/>
  </w:num>
  <w:num w:numId="67" w16cid:durableId="350573485">
    <w:abstractNumId w:val="44"/>
  </w:num>
  <w:num w:numId="68" w16cid:durableId="495994497">
    <w:abstractNumId w:val="10"/>
  </w:num>
  <w:num w:numId="69" w16cid:durableId="1366128405">
    <w:abstractNumId w:val="27"/>
  </w:num>
  <w:num w:numId="70" w16cid:durableId="1487094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27420"/>
    <w:rsid w:val="00053749"/>
    <w:rsid w:val="00064B24"/>
    <w:rsid w:val="00082B31"/>
    <w:rsid w:val="00085E86"/>
    <w:rsid w:val="001178B9"/>
    <w:rsid w:val="00126238"/>
    <w:rsid w:val="00132C8C"/>
    <w:rsid w:val="00162732"/>
    <w:rsid w:val="00171537"/>
    <w:rsid w:val="001A01D6"/>
    <w:rsid w:val="001A18ED"/>
    <w:rsid w:val="001D2474"/>
    <w:rsid w:val="0022699C"/>
    <w:rsid w:val="00260EB7"/>
    <w:rsid w:val="002A2A57"/>
    <w:rsid w:val="002A3658"/>
    <w:rsid w:val="002A78E9"/>
    <w:rsid w:val="002B024E"/>
    <w:rsid w:val="002D0E05"/>
    <w:rsid w:val="00390A66"/>
    <w:rsid w:val="003C1DA2"/>
    <w:rsid w:val="003E7299"/>
    <w:rsid w:val="00436DD8"/>
    <w:rsid w:val="004379F2"/>
    <w:rsid w:val="00442514"/>
    <w:rsid w:val="0046193B"/>
    <w:rsid w:val="004629C5"/>
    <w:rsid w:val="0048213A"/>
    <w:rsid w:val="00496B4E"/>
    <w:rsid w:val="004A7629"/>
    <w:rsid w:val="004D15C9"/>
    <w:rsid w:val="00517CB6"/>
    <w:rsid w:val="00525D40"/>
    <w:rsid w:val="005A7517"/>
    <w:rsid w:val="00623EDC"/>
    <w:rsid w:val="006340D6"/>
    <w:rsid w:val="0064376A"/>
    <w:rsid w:val="0066150F"/>
    <w:rsid w:val="00681FA3"/>
    <w:rsid w:val="006B1180"/>
    <w:rsid w:val="006B1294"/>
    <w:rsid w:val="006B302D"/>
    <w:rsid w:val="006B7230"/>
    <w:rsid w:val="00711242"/>
    <w:rsid w:val="00717A36"/>
    <w:rsid w:val="00723B5A"/>
    <w:rsid w:val="007B4E56"/>
    <w:rsid w:val="0082338A"/>
    <w:rsid w:val="0083437F"/>
    <w:rsid w:val="00876EE5"/>
    <w:rsid w:val="008B03DA"/>
    <w:rsid w:val="00912F1F"/>
    <w:rsid w:val="00913CEA"/>
    <w:rsid w:val="009B2A79"/>
    <w:rsid w:val="009B74DB"/>
    <w:rsid w:val="00A23D3A"/>
    <w:rsid w:val="00A65505"/>
    <w:rsid w:val="00A73551"/>
    <w:rsid w:val="00AB3418"/>
    <w:rsid w:val="00AC3179"/>
    <w:rsid w:val="00AC695D"/>
    <w:rsid w:val="00B25F19"/>
    <w:rsid w:val="00B62E49"/>
    <w:rsid w:val="00B87C2E"/>
    <w:rsid w:val="00BB1EA4"/>
    <w:rsid w:val="00BC53C8"/>
    <w:rsid w:val="00BE694F"/>
    <w:rsid w:val="00C305F6"/>
    <w:rsid w:val="00C5092E"/>
    <w:rsid w:val="00C51EBE"/>
    <w:rsid w:val="00C5489B"/>
    <w:rsid w:val="00C858A0"/>
    <w:rsid w:val="00C967EB"/>
    <w:rsid w:val="00CB734B"/>
    <w:rsid w:val="00D541CA"/>
    <w:rsid w:val="00DC1856"/>
    <w:rsid w:val="00E51342"/>
    <w:rsid w:val="00E6763A"/>
    <w:rsid w:val="00EB65B2"/>
    <w:rsid w:val="00EC49CB"/>
    <w:rsid w:val="00F077E0"/>
    <w:rsid w:val="00F12139"/>
    <w:rsid w:val="00F157D8"/>
    <w:rsid w:val="00F60AC2"/>
    <w:rsid w:val="00FA6C72"/>
    <w:rsid w:val="00FC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C1B8"/>
  <w15:docId w15:val="{763BFEA7-8307-40EA-9C99-2599776C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2E"/>
  </w:style>
  <w:style w:type="paragraph" w:styleId="Heading2">
    <w:name w:val="heading 2"/>
    <w:basedOn w:val="Normal"/>
    <w:next w:val="Normal"/>
    <w:link w:val="Heading2Char"/>
    <w:uiPriority w:val="9"/>
    <w:unhideWhenUsed/>
    <w:qFormat/>
    <w:rsid w:val="00912F1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2E"/>
    <w:pPr>
      <w:ind w:left="720"/>
      <w:contextualSpacing/>
    </w:pPr>
  </w:style>
  <w:style w:type="paragraph" w:customStyle="1" w:styleId="Default">
    <w:name w:val="Default"/>
    <w:rsid w:val="00B87C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E"/>
  </w:style>
  <w:style w:type="paragraph" w:styleId="Footer">
    <w:name w:val="footer"/>
    <w:basedOn w:val="Normal"/>
    <w:link w:val="FooterChar"/>
    <w:uiPriority w:val="99"/>
    <w:unhideWhenUsed/>
    <w:rsid w:val="00B8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E"/>
  </w:style>
  <w:style w:type="character" w:styleId="Hyperlink">
    <w:name w:val="Hyperlink"/>
    <w:basedOn w:val="DefaultParagraphFont"/>
    <w:uiPriority w:val="99"/>
    <w:unhideWhenUsed/>
    <w:rsid w:val="006B7230"/>
    <w:rPr>
      <w:color w:val="0563C1" w:themeColor="hyperlink"/>
      <w:u w:val="single"/>
    </w:rPr>
  </w:style>
  <w:style w:type="character" w:customStyle="1" w:styleId="Heading2Char">
    <w:name w:val="Heading 2 Char"/>
    <w:basedOn w:val="DefaultParagraphFont"/>
    <w:link w:val="Heading2"/>
    <w:uiPriority w:val="9"/>
    <w:rsid w:val="00912F1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81FA3"/>
    <w:rPr>
      <w:color w:val="605E5C"/>
      <w:shd w:val="clear" w:color="auto" w:fill="E1DFDD"/>
    </w:rPr>
  </w:style>
  <w:style w:type="character" w:styleId="FollowedHyperlink">
    <w:name w:val="FollowedHyperlink"/>
    <w:basedOn w:val="DefaultParagraphFont"/>
    <w:uiPriority w:val="99"/>
    <w:semiHidden/>
    <w:unhideWhenUsed/>
    <w:rsid w:val="00681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22134">
      <w:bodyDiv w:val="1"/>
      <w:marLeft w:val="0"/>
      <w:marRight w:val="0"/>
      <w:marTop w:val="0"/>
      <w:marBottom w:val="0"/>
      <w:divBdr>
        <w:top w:val="none" w:sz="0" w:space="0" w:color="auto"/>
        <w:left w:val="none" w:sz="0" w:space="0" w:color="auto"/>
        <w:bottom w:val="none" w:sz="0" w:space="0" w:color="auto"/>
        <w:right w:val="none" w:sz="0" w:space="0" w:color="auto"/>
      </w:divBdr>
      <w:divsChild>
        <w:div w:id="965743116">
          <w:marLeft w:val="0"/>
          <w:marRight w:val="0"/>
          <w:marTop w:val="0"/>
          <w:marBottom w:val="0"/>
          <w:divBdr>
            <w:top w:val="none" w:sz="0" w:space="0" w:color="auto"/>
            <w:left w:val="none" w:sz="0" w:space="0" w:color="auto"/>
            <w:bottom w:val="none" w:sz="0" w:space="0" w:color="auto"/>
            <w:right w:val="none" w:sz="0" w:space="0" w:color="auto"/>
          </w:divBdr>
          <w:divsChild>
            <w:div w:id="438377953">
              <w:marLeft w:val="0"/>
              <w:marRight w:val="0"/>
              <w:marTop w:val="0"/>
              <w:marBottom w:val="0"/>
              <w:divBdr>
                <w:top w:val="none" w:sz="0" w:space="0" w:color="auto"/>
                <w:left w:val="none" w:sz="0" w:space="0" w:color="auto"/>
                <w:bottom w:val="none" w:sz="0" w:space="0" w:color="auto"/>
                <w:right w:val="none" w:sz="0" w:space="0" w:color="auto"/>
              </w:divBdr>
            </w:div>
            <w:div w:id="1588079730">
              <w:marLeft w:val="0"/>
              <w:marRight w:val="0"/>
              <w:marTop w:val="0"/>
              <w:marBottom w:val="0"/>
              <w:divBdr>
                <w:top w:val="none" w:sz="0" w:space="0" w:color="auto"/>
                <w:left w:val="none" w:sz="0" w:space="0" w:color="auto"/>
                <w:bottom w:val="none" w:sz="0" w:space="0" w:color="auto"/>
                <w:right w:val="none" w:sz="0" w:space="0" w:color="auto"/>
              </w:divBdr>
            </w:div>
            <w:div w:id="698702484">
              <w:marLeft w:val="0"/>
              <w:marRight w:val="0"/>
              <w:marTop w:val="0"/>
              <w:marBottom w:val="0"/>
              <w:divBdr>
                <w:top w:val="none" w:sz="0" w:space="0" w:color="auto"/>
                <w:left w:val="none" w:sz="0" w:space="0" w:color="auto"/>
                <w:bottom w:val="none" w:sz="0" w:space="0" w:color="auto"/>
                <w:right w:val="none" w:sz="0" w:space="0" w:color="auto"/>
              </w:divBdr>
            </w:div>
            <w:div w:id="1247493823">
              <w:marLeft w:val="0"/>
              <w:marRight w:val="0"/>
              <w:marTop w:val="0"/>
              <w:marBottom w:val="0"/>
              <w:divBdr>
                <w:top w:val="none" w:sz="0" w:space="0" w:color="auto"/>
                <w:left w:val="none" w:sz="0" w:space="0" w:color="auto"/>
                <w:bottom w:val="none" w:sz="0" w:space="0" w:color="auto"/>
                <w:right w:val="none" w:sz="0" w:space="0" w:color="auto"/>
              </w:divBdr>
            </w:div>
          </w:divsChild>
        </w:div>
        <w:div w:id="468207604">
          <w:marLeft w:val="0"/>
          <w:marRight w:val="0"/>
          <w:marTop w:val="0"/>
          <w:marBottom w:val="0"/>
          <w:divBdr>
            <w:top w:val="none" w:sz="0" w:space="0" w:color="auto"/>
            <w:left w:val="none" w:sz="0" w:space="0" w:color="auto"/>
            <w:bottom w:val="none" w:sz="0" w:space="0" w:color="auto"/>
            <w:right w:val="none" w:sz="0" w:space="0" w:color="auto"/>
          </w:divBdr>
          <w:divsChild>
            <w:div w:id="1767925614">
              <w:marLeft w:val="0"/>
              <w:marRight w:val="0"/>
              <w:marTop w:val="0"/>
              <w:marBottom w:val="0"/>
              <w:divBdr>
                <w:top w:val="none" w:sz="0" w:space="0" w:color="auto"/>
                <w:left w:val="none" w:sz="0" w:space="0" w:color="auto"/>
                <w:bottom w:val="none" w:sz="0" w:space="0" w:color="auto"/>
                <w:right w:val="none" w:sz="0" w:space="0" w:color="auto"/>
              </w:divBdr>
            </w:div>
          </w:divsChild>
        </w:div>
        <w:div w:id="1653873886">
          <w:marLeft w:val="0"/>
          <w:marRight w:val="0"/>
          <w:marTop w:val="0"/>
          <w:marBottom w:val="0"/>
          <w:divBdr>
            <w:top w:val="none" w:sz="0" w:space="0" w:color="auto"/>
            <w:left w:val="none" w:sz="0" w:space="0" w:color="auto"/>
            <w:bottom w:val="none" w:sz="0" w:space="0" w:color="auto"/>
            <w:right w:val="none" w:sz="0" w:space="0" w:color="auto"/>
          </w:divBdr>
          <w:divsChild>
            <w:div w:id="1873224879">
              <w:marLeft w:val="0"/>
              <w:marRight w:val="0"/>
              <w:marTop w:val="0"/>
              <w:marBottom w:val="0"/>
              <w:divBdr>
                <w:top w:val="none" w:sz="0" w:space="0" w:color="auto"/>
                <w:left w:val="none" w:sz="0" w:space="0" w:color="auto"/>
                <w:bottom w:val="none" w:sz="0" w:space="0" w:color="auto"/>
                <w:right w:val="none" w:sz="0" w:space="0" w:color="auto"/>
              </w:divBdr>
            </w:div>
          </w:divsChild>
        </w:div>
        <w:div w:id="255403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yn@inourelemen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yn@inourelemen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tyn@inourelement.org.uk" TargetMode="External"/><Relationship Id="rId4" Type="http://schemas.openxmlformats.org/officeDocument/2006/relationships/webSettings" Target="webSettings.xml"/><Relationship Id="rId9" Type="http://schemas.openxmlformats.org/officeDocument/2006/relationships/hyperlink" Target="https://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Martyn Griffiths</cp:lastModifiedBy>
  <cp:revision>2</cp:revision>
  <dcterms:created xsi:type="dcterms:W3CDTF">2023-10-16T10:29:00Z</dcterms:created>
  <dcterms:modified xsi:type="dcterms:W3CDTF">2023-10-16T10:29:00Z</dcterms:modified>
</cp:coreProperties>
</file>